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A9" w:rsidRPr="007D346D" w:rsidRDefault="00444BA9" w:rsidP="00166BC8">
      <w:pPr>
        <w:jc w:val="center"/>
        <w:outlineLvl w:val="0"/>
        <w:rPr>
          <w:color w:val="000000"/>
          <w:sz w:val="28"/>
          <w:szCs w:val="28"/>
        </w:rPr>
      </w:pP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694182">
        <w:rPr>
          <w:rFonts w:eastAsia="Times New Roman"/>
          <w:b/>
          <w:kern w:val="0"/>
        </w:rPr>
        <w:t>РОССИЙСКАЯ ФЕДЕРАЦИЯ</w:t>
      </w: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694182">
        <w:rPr>
          <w:rFonts w:eastAsia="Times New Roman"/>
          <w:b/>
          <w:kern w:val="0"/>
        </w:rPr>
        <w:t>РЕСПУБЛИКА ХАКАСИЯ</w:t>
      </w: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694182">
        <w:rPr>
          <w:rFonts w:eastAsia="Times New Roman"/>
          <w:b/>
          <w:kern w:val="0"/>
        </w:rPr>
        <w:t>ШИРИНСКИЙ РАЙОН</w:t>
      </w: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694182">
        <w:rPr>
          <w:rFonts w:eastAsia="Times New Roman"/>
          <w:b/>
          <w:kern w:val="0"/>
        </w:rPr>
        <w:t>АДМИНИСТРАЦИЯ</w:t>
      </w: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694182">
        <w:rPr>
          <w:rFonts w:eastAsia="Times New Roman"/>
          <w:b/>
          <w:kern w:val="0"/>
        </w:rPr>
        <w:t xml:space="preserve">СЕЛОСОНСКОГО СЕЛЬСОВЕТА </w:t>
      </w: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694182">
        <w:rPr>
          <w:rFonts w:eastAsia="Times New Roman"/>
          <w:b/>
          <w:kern w:val="0"/>
        </w:rPr>
        <w:t>ПОСТАНОВЛЕНИЕ</w:t>
      </w:r>
    </w:p>
    <w:p w:rsidR="00694182" w:rsidRPr="00D87226" w:rsidRDefault="00D87226" w:rsidP="00694182">
      <w:pPr>
        <w:widowControl/>
        <w:suppressAutoHyphens w:val="0"/>
        <w:rPr>
          <w:rFonts w:eastAsia="Times New Roman"/>
          <w:kern w:val="0"/>
        </w:rPr>
      </w:pPr>
      <w:r w:rsidRPr="00D87226">
        <w:rPr>
          <w:rFonts w:eastAsia="Times New Roman"/>
          <w:kern w:val="0"/>
        </w:rPr>
        <w:t>О</w:t>
      </w:r>
      <w:r w:rsidR="00694182" w:rsidRPr="00D87226">
        <w:rPr>
          <w:rFonts w:eastAsia="Times New Roman"/>
          <w:kern w:val="0"/>
        </w:rPr>
        <w:t>т</w:t>
      </w:r>
      <w:r w:rsidRPr="00D87226">
        <w:rPr>
          <w:rFonts w:eastAsia="Times New Roman"/>
          <w:kern w:val="0"/>
        </w:rPr>
        <w:t xml:space="preserve"> 07.09</w:t>
      </w:r>
      <w:r w:rsidR="00694182" w:rsidRPr="00D87226">
        <w:rPr>
          <w:rFonts w:eastAsia="Times New Roman"/>
          <w:kern w:val="0"/>
        </w:rPr>
        <w:t xml:space="preserve"> .2020                                                        </w:t>
      </w:r>
      <w:proofErr w:type="spellStart"/>
      <w:r w:rsidR="00694182" w:rsidRPr="00D87226">
        <w:rPr>
          <w:rFonts w:eastAsia="Times New Roman"/>
          <w:kern w:val="0"/>
        </w:rPr>
        <w:t>с</w:t>
      </w:r>
      <w:proofErr w:type="gramStart"/>
      <w:r w:rsidR="00694182" w:rsidRPr="00D87226">
        <w:rPr>
          <w:rFonts w:eastAsia="Times New Roman"/>
          <w:kern w:val="0"/>
        </w:rPr>
        <w:t>.С</w:t>
      </w:r>
      <w:proofErr w:type="gramEnd"/>
      <w:r w:rsidR="00694182" w:rsidRPr="00D87226">
        <w:rPr>
          <w:rFonts w:eastAsia="Times New Roman"/>
          <w:kern w:val="0"/>
        </w:rPr>
        <w:t>он</w:t>
      </w:r>
      <w:proofErr w:type="spellEnd"/>
      <w:r w:rsidR="00694182" w:rsidRPr="00D87226">
        <w:rPr>
          <w:rFonts w:eastAsia="Times New Roman"/>
          <w:kern w:val="0"/>
        </w:rPr>
        <w:t xml:space="preserve">                                          № </w:t>
      </w:r>
      <w:r>
        <w:rPr>
          <w:rFonts w:eastAsia="Times New Roman"/>
          <w:kern w:val="0"/>
        </w:rPr>
        <w:t>66</w:t>
      </w:r>
    </w:p>
    <w:p w:rsidR="00694182" w:rsidRPr="00694182" w:rsidRDefault="00694182" w:rsidP="00694182">
      <w:pPr>
        <w:widowControl/>
        <w:suppressAutoHyphens w:val="0"/>
        <w:jc w:val="center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                   </w:t>
      </w:r>
    </w:p>
    <w:p w:rsidR="00444BA9" w:rsidRPr="002E1AB3" w:rsidRDefault="00444BA9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444BA9" w:rsidRPr="00694182" w:rsidRDefault="00444BA9" w:rsidP="008A6CF0">
      <w:pPr>
        <w:ind w:right="-142"/>
        <w:rPr>
          <w:b/>
        </w:rPr>
      </w:pPr>
      <w:r w:rsidRPr="00694182">
        <w:rPr>
          <w:b/>
        </w:rPr>
        <w:t xml:space="preserve">Об утверждении   Порядка  исполнения решения  </w:t>
      </w:r>
    </w:p>
    <w:p w:rsidR="00444BA9" w:rsidRPr="00694182" w:rsidRDefault="00444BA9" w:rsidP="008A6CF0">
      <w:pPr>
        <w:ind w:right="-142"/>
        <w:rPr>
          <w:b/>
        </w:rPr>
      </w:pPr>
      <w:r w:rsidRPr="00694182">
        <w:rPr>
          <w:b/>
        </w:rPr>
        <w:t>о примене</w:t>
      </w:r>
      <w:r w:rsidR="00694182" w:rsidRPr="00694182">
        <w:rPr>
          <w:b/>
        </w:rPr>
        <w:t>нии бюджетных  мер  принуждения</w:t>
      </w:r>
    </w:p>
    <w:p w:rsidR="00444BA9" w:rsidRPr="00C3618B" w:rsidRDefault="00444BA9" w:rsidP="008A6CF0">
      <w:pPr>
        <w:ind w:right="-142"/>
        <w:jc w:val="center"/>
        <w:rPr>
          <w:b/>
        </w:rPr>
      </w:pPr>
    </w:p>
    <w:p w:rsidR="00444BA9" w:rsidRPr="00C3618B" w:rsidRDefault="00444BA9" w:rsidP="008A6CF0">
      <w:pPr>
        <w:ind w:right="-142"/>
        <w:jc w:val="both"/>
      </w:pPr>
      <w:r w:rsidRPr="00C3618B">
        <w:tab/>
      </w:r>
      <w:proofErr w:type="gramStart"/>
      <w:r w:rsidRPr="00C3618B"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C3618B">
        <w:t xml:space="preserve"> принуждения», администрация </w:t>
      </w:r>
      <w:r w:rsidR="000A65E4" w:rsidRPr="00C3618B">
        <w:t xml:space="preserve"> Селосонского сельсовета </w:t>
      </w:r>
    </w:p>
    <w:p w:rsidR="00C3618B" w:rsidRPr="00C3618B" w:rsidRDefault="00C3618B" w:rsidP="008A6CF0">
      <w:pPr>
        <w:ind w:right="-142"/>
        <w:jc w:val="both"/>
      </w:pPr>
    </w:p>
    <w:p w:rsidR="00444BA9" w:rsidRPr="00694182" w:rsidRDefault="00444BA9" w:rsidP="008A6CF0">
      <w:pPr>
        <w:ind w:right="-142"/>
        <w:jc w:val="center"/>
        <w:rPr>
          <w:b/>
        </w:rPr>
      </w:pPr>
      <w:r w:rsidRPr="00694182">
        <w:rPr>
          <w:b/>
        </w:rPr>
        <w:t>ПОСТАНОВЛЯЕТ:</w:t>
      </w:r>
    </w:p>
    <w:p w:rsidR="00444BA9" w:rsidRPr="00C3618B" w:rsidRDefault="00444BA9" w:rsidP="008A6CF0">
      <w:pPr>
        <w:ind w:right="-142"/>
        <w:jc w:val="both"/>
      </w:pPr>
      <w:r w:rsidRPr="00C3618B">
        <w:tab/>
      </w:r>
    </w:p>
    <w:p w:rsidR="00444BA9" w:rsidRPr="00C3618B" w:rsidRDefault="00444BA9" w:rsidP="00166BC8">
      <w:pPr>
        <w:jc w:val="both"/>
      </w:pPr>
      <w:r w:rsidRPr="00C3618B">
        <w:t xml:space="preserve">         1.Утвердить  Порядок   исполнения  решения   о  применении  бюджетных   мер принуждения (Приложение № 1).</w:t>
      </w:r>
    </w:p>
    <w:p w:rsidR="000A65E4" w:rsidRPr="00C3618B" w:rsidRDefault="00444BA9" w:rsidP="000A65E4">
      <w:pPr>
        <w:jc w:val="both"/>
      </w:pPr>
      <w:r w:rsidRPr="00C3618B">
        <w:t xml:space="preserve">         2.Настоящее  постановление </w:t>
      </w:r>
      <w:r w:rsidR="00694182">
        <w:t>вступает в силу после его официального опубликования (обнародования).</w:t>
      </w:r>
    </w:p>
    <w:p w:rsidR="00444BA9" w:rsidRPr="00C3618B" w:rsidRDefault="00444BA9" w:rsidP="00166BC8">
      <w:pPr>
        <w:jc w:val="both"/>
      </w:pPr>
      <w:r w:rsidRPr="00C3618B">
        <w:t xml:space="preserve">         3.Контроль   над  исполнением  настоящего  постановления оставляю за собой.</w:t>
      </w:r>
    </w:p>
    <w:p w:rsidR="00444BA9" w:rsidRPr="00C3618B" w:rsidRDefault="00444BA9" w:rsidP="008A6CF0">
      <w:pPr>
        <w:pStyle w:val="a6"/>
        <w:ind w:left="0" w:right="-142"/>
        <w:jc w:val="both"/>
        <w:rPr>
          <w:sz w:val="24"/>
          <w:szCs w:val="24"/>
        </w:rPr>
      </w:pPr>
    </w:p>
    <w:p w:rsidR="00444BA9" w:rsidRDefault="00444BA9" w:rsidP="008A6CF0">
      <w:pPr>
        <w:ind w:right="-142"/>
      </w:pPr>
    </w:p>
    <w:p w:rsidR="00694182" w:rsidRPr="00C3618B" w:rsidRDefault="00694182" w:rsidP="008A6CF0">
      <w:pPr>
        <w:ind w:right="-142"/>
      </w:pPr>
    </w:p>
    <w:p w:rsidR="00444BA9" w:rsidRDefault="00444BA9" w:rsidP="008A6CF0">
      <w:pPr>
        <w:ind w:right="-142"/>
      </w:pPr>
      <w:r w:rsidRPr="00C3618B">
        <w:t>Глава</w:t>
      </w:r>
      <w:r w:rsidR="00694182">
        <w:t xml:space="preserve"> </w:t>
      </w:r>
      <w:r w:rsidR="000A65E4" w:rsidRPr="00C3618B">
        <w:t>Селосонского сельсовета</w:t>
      </w:r>
      <w:proofErr w:type="gramStart"/>
      <w:r w:rsidR="000A65E4" w:rsidRPr="00C3618B">
        <w:t xml:space="preserve">                                                                С</w:t>
      </w:r>
      <w:proofErr w:type="gramEnd"/>
      <w:r w:rsidR="000A65E4" w:rsidRPr="00C3618B">
        <w:t xml:space="preserve"> И Кузнецов</w:t>
      </w:r>
    </w:p>
    <w:p w:rsidR="00694182" w:rsidRPr="00C3618B" w:rsidRDefault="00694182" w:rsidP="008A6CF0">
      <w:pPr>
        <w:ind w:right="-142"/>
      </w:pPr>
    </w:p>
    <w:p w:rsidR="00444BA9" w:rsidRPr="00C3618B" w:rsidRDefault="00444BA9" w:rsidP="008A6CF0">
      <w:pPr>
        <w:ind w:right="-142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Default="000A65E4" w:rsidP="008A6CF0">
      <w:pPr>
        <w:autoSpaceDE w:val="0"/>
        <w:autoSpaceDN w:val="0"/>
        <w:adjustRightInd w:val="0"/>
        <w:ind w:right="-142"/>
        <w:jc w:val="right"/>
      </w:pPr>
    </w:p>
    <w:p w:rsidR="00694182" w:rsidRDefault="00694182" w:rsidP="008A6CF0">
      <w:pPr>
        <w:autoSpaceDE w:val="0"/>
        <w:autoSpaceDN w:val="0"/>
        <w:adjustRightInd w:val="0"/>
        <w:ind w:right="-142"/>
        <w:jc w:val="right"/>
      </w:pPr>
    </w:p>
    <w:p w:rsidR="00694182" w:rsidRDefault="00694182" w:rsidP="008A6CF0">
      <w:pPr>
        <w:autoSpaceDE w:val="0"/>
        <w:autoSpaceDN w:val="0"/>
        <w:adjustRightInd w:val="0"/>
        <w:ind w:right="-142"/>
        <w:jc w:val="right"/>
      </w:pPr>
    </w:p>
    <w:p w:rsidR="00694182" w:rsidRDefault="00694182" w:rsidP="008A6CF0">
      <w:pPr>
        <w:autoSpaceDE w:val="0"/>
        <w:autoSpaceDN w:val="0"/>
        <w:adjustRightInd w:val="0"/>
        <w:ind w:right="-142"/>
        <w:jc w:val="right"/>
      </w:pPr>
    </w:p>
    <w:p w:rsidR="00694182" w:rsidRDefault="00694182" w:rsidP="008A6CF0">
      <w:pPr>
        <w:autoSpaceDE w:val="0"/>
        <w:autoSpaceDN w:val="0"/>
        <w:adjustRightInd w:val="0"/>
        <w:ind w:right="-142"/>
        <w:jc w:val="right"/>
      </w:pPr>
    </w:p>
    <w:p w:rsidR="00694182" w:rsidRPr="00C3618B" w:rsidRDefault="00694182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0A65E4" w:rsidRPr="00C3618B" w:rsidRDefault="000A65E4" w:rsidP="008A6CF0">
      <w:pPr>
        <w:autoSpaceDE w:val="0"/>
        <w:autoSpaceDN w:val="0"/>
        <w:adjustRightInd w:val="0"/>
        <w:ind w:right="-142"/>
        <w:jc w:val="right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</w:pPr>
      <w:r w:rsidRPr="00C3618B">
        <w:lastRenderedPageBreak/>
        <w:t>ПРИЛОЖЕНИЕ № 1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</w:pPr>
      <w:r w:rsidRPr="00C3618B">
        <w:t>к  постановлению Администрации</w:t>
      </w:r>
    </w:p>
    <w:p w:rsidR="00444BA9" w:rsidRPr="00C3618B" w:rsidRDefault="00685801" w:rsidP="008A6CF0">
      <w:pPr>
        <w:autoSpaceDE w:val="0"/>
        <w:autoSpaceDN w:val="0"/>
        <w:adjustRightInd w:val="0"/>
        <w:ind w:right="-142"/>
        <w:jc w:val="right"/>
      </w:pPr>
      <w:r w:rsidRPr="00C3618B">
        <w:t>Селосонского сельсовета</w:t>
      </w:r>
    </w:p>
    <w:p w:rsidR="00444BA9" w:rsidRPr="00C3618B" w:rsidRDefault="00D87226" w:rsidP="008A6CF0">
      <w:pPr>
        <w:autoSpaceDE w:val="0"/>
        <w:autoSpaceDN w:val="0"/>
        <w:adjustRightInd w:val="0"/>
        <w:ind w:right="-142"/>
        <w:jc w:val="right"/>
      </w:pPr>
      <w:r w:rsidRPr="00C3618B">
        <w:t>О</w:t>
      </w:r>
      <w:r w:rsidR="00444BA9" w:rsidRPr="00C3618B">
        <w:t>т</w:t>
      </w:r>
      <w:r>
        <w:t>07</w:t>
      </w:r>
      <w:r w:rsidR="00694182">
        <w:t>.</w:t>
      </w:r>
      <w:r>
        <w:t>09.</w:t>
      </w:r>
      <w:r w:rsidR="00694182">
        <w:t xml:space="preserve">2020 г № </w:t>
      </w:r>
      <w:r>
        <w:t>66</w:t>
      </w:r>
      <w:bookmarkStart w:id="0" w:name="_GoBack"/>
      <w:bookmarkEnd w:id="0"/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</w:pPr>
    </w:p>
    <w:p w:rsidR="00444BA9" w:rsidRPr="00C3618B" w:rsidRDefault="00444BA9" w:rsidP="008A6CF0">
      <w:pPr>
        <w:ind w:right="-142"/>
        <w:jc w:val="center"/>
        <w:rPr>
          <w:b/>
          <w:bCs/>
        </w:rPr>
      </w:pPr>
      <w:r w:rsidRPr="00C3618B">
        <w:rPr>
          <w:b/>
          <w:bCs/>
        </w:rPr>
        <w:t>Порядок исполнения решения о применении бюджетных мер принуждения</w:t>
      </w:r>
    </w:p>
    <w:p w:rsidR="00444BA9" w:rsidRPr="00C3618B" w:rsidRDefault="00444BA9" w:rsidP="008A6CF0">
      <w:pPr>
        <w:ind w:right="-142"/>
        <w:jc w:val="center"/>
        <w:rPr>
          <w:b/>
          <w:bCs/>
        </w:rPr>
      </w:pPr>
    </w:p>
    <w:p w:rsidR="00444BA9" w:rsidRPr="00C3618B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sz w:val="24"/>
          <w:szCs w:val="24"/>
        </w:rPr>
      </w:pPr>
      <w:r w:rsidRPr="00C3618B">
        <w:rPr>
          <w:b/>
          <w:bCs/>
          <w:sz w:val="24"/>
          <w:szCs w:val="24"/>
        </w:rPr>
        <w:t>Общие положения</w:t>
      </w:r>
    </w:p>
    <w:p w:rsidR="00444BA9" w:rsidRPr="00C3618B" w:rsidRDefault="00444BA9" w:rsidP="008A6CF0">
      <w:pPr>
        <w:ind w:right="-142"/>
        <w:jc w:val="both"/>
      </w:pPr>
    </w:p>
    <w:p w:rsidR="00444BA9" w:rsidRPr="00C3618B" w:rsidRDefault="00444BA9" w:rsidP="008A6CF0">
      <w:pPr>
        <w:ind w:right="-142" w:firstLine="709"/>
        <w:jc w:val="both"/>
      </w:pPr>
      <w:r w:rsidRPr="00C3618B"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 xml:space="preserve">1.2. </w:t>
      </w:r>
      <w:proofErr w:type="gramStart"/>
      <w:r w:rsidRPr="00C3618B"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0851E1" w:rsidRPr="00C3618B">
        <w:t>Селосонского сельсовета</w:t>
      </w:r>
      <w:r w:rsidRPr="00C3618B">
        <w:t xml:space="preserve"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0851E1" w:rsidRPr="00C3618B">
        <w:t>Селосонского сельсовета</w:t>
      </w:r>
      <w:r w:rsidRPr="00C3618B">
        <w:t xml:space="preserve"> (далее также нарушители бюджетного</w:t>
      </w:r>
      <w:proofErr w:type="gramEnd"/>
      <w:r w:rsidRPr="00C3618B"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C3618B" w:rsidRDefault="00444BA9" w:rsidP="008A6CF0">
      <w:pPr>
        <w:ind w:right="-142"/>
        <w:jc w:val="both"/>
      </w:pPr>
      <w:r w:rsidRPr="00C3618B">
        <w:t>- нецелевое использование бюджетных средств;</w:t>
      </w:r>
    </w:p>
    <w:p w:rsidR="00444BA9" w:rsidRPr="00C3618B" w:rsidRDefault="00444BA9" w:rsidP="008A6CF0">
      <w:pPr>
        <w:ind w:right="-142"/>
        <w:jc w:val="both"/>
      </w:pPr>
      <w:r w:rsidRPr="00C3618B">
        <w:t>- не возврат либо несвоевременный возврат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не перечисление либо несвоевременное перечисление платы за пользование бюджетным кредитом;</w:t>
      </w:r>
    </w:p>
    <w:p w:rsidR="00444BA9" w:rsidRPr="00C3618B" w:rsidRDefault="00444BA9" w:rsidP="008A6CF0">
      <w:pPr>
        <w:ind w:right="-142"/>
        <w:jc w:val="both"/>
      </w:pPr>
      <w:r w:rsidRPr="00C3618B">
        <w:t>- нарушение условий предоставления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нарушение условий предоставления межбюджетных трансфертов;</w:t>
      </w:r>
    </w:p>
    <w:p w:rsidR="00444BA9" w:rsidRPr="00C3618B" w:rsidRDefault="00444BA9" w:rsidP="008A6CF0">
      <w:pPr>
        <w:ind w:right="-142"/>
        <w:jc w:val="both"/>
      </w:pPr>
      <w:r w:rsidRPr="00C3618B"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444BA9" w:rsidRPr="00C3618B" w:rsidRDefault="00444BA9" w:rsidP="008A6CF0">
      <w:pPr>
        <w:ind w:right="-142"/>
        <w:jc w:val="both"/>
      </w:pPr>
      <w:r w:rsidRPr="00C3618B">
        <w:t>- превышение предельного объема муниципального долга, установленного статьей 107 БК РФ.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 xml:space="preserve">1.4. Нецелевым использованием бюджетных средств бюджета </w:t>
      </w:r>
      <w:r w:rsidR="000851E1" w:rsidRPr="00C3618B">
        <w:t>Селосонского сельсовета</w:t>
      </w:r>
      <w:r w:rsidRPr="00C3618B">
        <w:t xml:space="preserve">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0851E1" w:rsidRPr="00C3618B">
        <w:t>Селосонского сельсовета</w:t>
      </w:r>
      <w:r w:rsidRPr="00C3618B"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44BA9" w:rsidRPr="00C3618B" w:rsidRDefault="00444BA9" w:rsidP="0081690C">
      <w:pPr>
        <w:ind w:right="-142" w:firstLine="709"/>
        <w:jc w:val="both"/>
      </w:pPr>
      <w:r w:rsidRPr="00C3618B">
        <w:t xml:space="preserve">1.6. </w:t>
      </w:r>
      <w:proofErr w:type="gramStart"/>
      <w:r w:rsidRPr="00C3618B">
        <w:t xml:space="preserve">Главный распорядитель средств бюджета </w:t>
      </w:r>
      <w:r w:rsidR="000851E1" w:rsidRPr="00C3618B">
        <w:t>Селосонского сельсовета</w:t>
      </w:r>
      <w:r w:rsidRPr="00C3618B">
        <w:t xml:space="preserve"> в течение 10 рабочих дней со дня обнаружения фактов нецелевого использования бюджетных средств, </w:t>
      </w:r>
      <w:r w:rsidRPr="00C3618B">
        <w:lastRenderedPageBreak/>
        <w:t xml:space="preserve">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0851E1" w:rsidRPr="00C3618B">
        <w:t>Селосонского сельсовета</w:t>
      </w:r>
      <w:r w:rsidRPr="00C3618B"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 w:rsidRPr="00C3618B"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C3618B" w:rsidRDefault="00444BA9" w:rsidP="008A6CF0">
      <w:pPr>
        <w:ind w:right="-142"/>
      </w:pPr>
    </w:p>
    <w:p w:rsidR="00444BA9" w:rsidRPr="00C3618B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C3618B">
        <w:rPr>
          <w:b/>
          <w:bCs/>
          <w:sz w:val="24"/>
          <w:szCs w:val="24"/>
        </w:rPr>
        <w:t>Бюджетные меры принуждения</w:t>
      </w:r>
    </w:p>
    <w:p w:rsidR="00444BA9" w:rsidRPr="00C3618B" w:rsidRDefault="00444BA9" w:rsidP="008A6CF0">
      <w:pPr>
        <w:ind w:right="-142"/>
      </w:pPr>
    </w:p>
    <w:p w:rsidR="00444BA9" w:rsidRPr="00C3618B" w:rsidRDefault="00444BA9" w:rsidP="008A6CF0">
      <w:pPr>
        <w:ind w:right="-142" w:firstLine="709"/>
        <w:jc w:val="both"/>
      </w:pPr>
      <w:r w:rsidRPr="00C3618B">
        <w:t>2.1. К нарушителям бюджетного законодательства могут быть применены следующие бюджетные меры принуждения:</w:t>
      </w:r>
    </w:p>
    <w:p w:rsidR="00444BA9" w:rsidRPr="00C3618B" w:rsidRDefault="00444BA9" w:rsidP="008A6CF0">
      <w:pPr>
        <w:ind w:right="-142"/>
        <w:jc w:val="both"/>
      </w:pPr>
      <w:r w:rsidRPr="00C3618B">
        <w:t>- бесспорное взыскание суммы средств бюджетного кредита (далее – средства бюджетного кредита);</w:t>
      </w:r>
    </w:p>
    <w:p w:rsidR="00444BA9" w:rsidRPr="00C3618B" w:rsidRDefault="00444BA9" w:rsidP="008A6CF0">
      <w:pPr>
        <w:ind w:right="-142"/>
        <w:jc w:val="both"/>
      </w:pPr>
      <w:r w:rsidRPr="00C3618B">
        <w:t>- бесспорное взыскание суммы платы за пользование средствами,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бесспорное взыскание пеней за несвоевременный возврат средств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44BA9" w:rsidRPr="00C3618B" w:rsidRDefault="00444BA9" w:rsidP="008A6CF0">
      <w:pPr>
        <w:ind w:right="-142"/>
        <w:jc w:val="both"/>
      </w:pPr>
      <w:r w:rsidRPr="00C3618B">
        <w:t>- сокращение предоставления межбюджетных трансфертов (за исключением субвенций);</w:t>
      </w:r>
    </w:p>
    <w:p w:rsidR="00444BA9" w:rsidRPr="00C3618B" w:rsidRDefault="00444BA9" w:rsidP="008A6CF0">
      <w:pPr>
        <w:ind w:right="-142"/>
        <w:jc w:val="both"/>
      </w:pPr>
      <w:r w:rsidRPr="00C3618B">
        <w:t>- приостановление предоставления межбюджетных трансфертов (за исключением субвенций).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C3618B" w:rsidRDefault="00444BA9" w:rsidP="008A6CF0">
      <w:pPr>
        <w:ind w:right="-142"/>
        <w:jc w:val="both"/>
      </w:pPr>
      <w:r w:rsidRPr="00C3618B"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C3618B" w:rsidRDefault="00444BA9" w:rsidP="008A6CF0">
      <w:pPr>
        <w:ind w:right="-142"/>
        <w:jc w:val="both"/>
      </w:pPr>
      <w:r w:rsidRPr="00C3618B"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C3618B" w:rsidRDefault="00444BA9" w:rsidP="008A6CF0">
      <w:pPr>
        <w:ind w:right="-142"/>
        <w:jc w:val="both"/>
      </w:pPr>
      <w:r w:rsidRPr="00C3618B"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C3618B" w:rsidRDefault="00444BA9" w:rsidP="008A6CF0">
      <w:pPr>
        <w:ind w:right="-142"/>
        <w:jc w:val="both"/>
      </w:pPr>
      <w:r w:rsidRPr="00C3618B"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C3618B" w:rsidRDefault="00444BA9" w:rsidP="008A6CF0">
      <w:pPr>
        <w:ind w:right="-142"/>
        <w:jc w:val="both"/>
      </w:pPr>
      <w:r w:rsidRPr="00C3618B"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44BA9" w:rsidRPr="00C3618B" w:rsidRDefault="00444BA9" w:rsidP="008A6CF0">
      <w:pPr>
        <w:ind w:right="-142"/>
        <w:jc w:val="both"/>
      </w:pPr>
      <w:r w:rsidRPr="00C3618B"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</w:t>
      </w:r>
      <w:r w:rsidRPr="00C3618B">
        <w:lastRenderedPageBreak/>
        <w:t>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C3618B" w:rsidRDefault="00444BA9" w:rsidP="008A6CF0">
      <w:pPr>
        <w:ind w:right="-142"/>
        <w:jc w:val="both"/>
      </w:pPr>
      <w:r w:rsidRPr="00C3618B"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C3618B" w:rsidRDefault="00444BA9" w:rsidP="008A6CF0">
      <w:pPr>
        <w:ind w:right="-142"/>
        <w:jc w:val="both"/>
      </w:pPr>
      <w:r w:rsidRPr="00C3618B"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44BA9" w:rsidRPr="00C3618B" w:rsidRDefault="00444BA9" w:rsidP="008A6CF0">
      <w:pPr>
        <w:ind w:right="-142"/>
        <w:jc w:val="both"/>
      </w:pPr>
      <w:proofErr w:type="gramStart"/>
      <w:r w:rsidRPr="00C3618B"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  <w:proofErr w:type="gramEnd"/>
    </w:p>
    <w:p w:rsidR="00444BA9" w:rsidRPr="00C3618B" w:rsidRDefault="00444BA9" w:rsidP="008A6CF0">
      <w:pPr>
        <w:ind w:right="-142"/>
        <w:jc w:val="both"/>
      </w:pPr>
      <w:r w:rsidRPr="00C3618B"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- превышения предельных значений дефицита бюджета </w:t>
      </w:r>
      <w:r w:rsidR="000851E1" w:rsidRPr="00C3618B">
        <w:t>Селосонского сельсовета</w:t>
      </w:r>
      <w:r w:rsidRPr="00C3618B"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0851E1" w:rsidRPr="00C3618B">
        <w:t>Селосонского сельсовета</w:t>
      </w:r>
      <w:r w:rsidRPr="00C3618B">
        <w:t>;</w:t>
      </w:r>
    </w:p>
    <w:p w:rsidR="00444BA9" w:rsidRPr="00C3618B" w:rsidRDefault="00444BA9" w:rsidP="008A6CF0">
      <w:pPr>
        <w:ind w:right="-142"/>
        <w:jc w:val="both"/>
      </w:pPr>
      <w:r w:rsidRPr="00C3618B"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44BA9" w:rsidRPr="00C3618B" w:rsidRDefault="00444BA9" w:rsidP="008A6CF0">
      <w:pPr>
        <w:ind w:right="-142"/>
        <w:jc w:val="both"/>
      </w:pPr>
      <w:r w:rsidRPr="00C3618B"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44BA9" w:rsidRPr="00C3618B" w:rsidRDefault="00444BA9" w:rsidP="008A6CF0">
      <w:pPr>
        <w:ind w:right="-142"/>
        <w:jc w:val="both"/>
      </w:pPr>
      <w:r w:rsidRPr="00C3618B"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C3618B" w:rsidRDefault="00444BA9" w:rsidP="008A6CF0">
      <w:pPr>
        <w:ind w:right="-142"/>
        <w:jc w:val="both"/>
      </w:pPr>
      <w:r w:rsidRPr="00C3618B"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44BA9" w:rsidRPr="00C3618B" w:rsidRDefault="00444BA9" w:rsidP="008A6CF0">
      <w:pPr>
        <w:ind w:right="-142"/>
        <w:jc w:val="both"/>
      </w:pPr>
      <w:r w:rsidRPr="00C3618B"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- превышения предельных значений дефицита бюджета </w:t>
      </w:r>
      <w:r w:rsidR="000851E1" w:rsidRPr="00C3618B">
        <w:t>Селосонского сельсовета</w:t>
      </w:r>
      <w:r w:rsidRPr="00C3618B">
        <w:t xml:space="preserve">, установленных пунктом 3 статьи 92.1 БК РФ, в размере суммы средств, превышающих </w:t>
      </w:r>
      <w:r w:rsidRPr="00C3618B">
        <w:lastRenderedPageBreak/>
        <w:t xml:space="preserve">предельные значения дефицита бюджета </w:t>
      </w:r>
      <w:r w:rsidR="000851E1" w:rsidRPr="00C3618B">
        <w:t>Селосонского сельсовета</w:t>
      </w:r>
      <w:r w:rsidRPr="00C3618B">
        <w:t>;</w:t>
      </w:r>
    </w:p>
    <w:p w:rsidR="00444BA9" w:rsidRPr="00C3618B" w:rsidRDefault="00444BA9" w:rsidP="008A6CF0">
      <w:pPr>
        <w:ind w:right="-142"/>
        <w:jc w:val="both"/>
      </w:pPr>
      <w:r w:rsidRPr="00C3618B"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C3618B" w:rsidRDefault="00444BA9" w:rsidP="008A6CF0">
      <w:pPr>
        <w:ind w:right="-142"/>
        <w:jc w:val="both"/>
      </w:pPr>
    </w:p>
    <w:p w:rsidR="00444BA9" w:rsidRPr="00C3618B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C3618B">
        <w:rPr>
          <w:b/>
          <w:bCs/>
          <w:sz w:val="24"/>
          <w:szCs w:val="24"/>
        </w:rPr>
        <w:t>Порядок принятия и исполнения решения о</w:t>
      </w:r>
    </w:p>
    <w:p w:rsidR="00444BA9" w:rsidRPr="00C3618B" w:rsidRDefault="00444BA9" w:rsidP="00DF7038">
      <w:pPr>
        <w:ind w:right="-142"/>
        <w:jc w:val="center"/>
        <w:rPr>
          <w:b/>
          <w:bCs/>
        </w:rPr>
      </w:pPr>
      <w:proofErr w:type="gramStart"/>
      <w:r w:rsidRPr="00C3618B">
        <w:rPr>
          <w:b/>
          <w:bCs/>
        </w:rPr>
        <w:t>применении</w:t>
      </w:r>
      <w:proofErr w:type="gramEnd"/>
      <w:r w:rsidRPr="00C3618B">
        <w:rPr>
          <w:b/>
          <w:bCs/>
        </w:rPr>
        <w:t xml:space="preserve"> бюджетных мер принуждения</w:t>
      </w:r>
    </w:p>
    <w:p w:rsidR="00444BA9" w:rsidRPr="00C3618B" w:rsidRDefault="00444BA9" w:rsidP="008A6CF0">
      <w:pPr>
        <w:ind w:right="-142"/>
        <w:jc w:val="both"/>
        <w:rPr>
          <w:i/>
          <w:iCs/>
        </w:rPr>
      </w:pPr>
    </w:p>
    <w:p w:rsidR="00444BA9" w:rsidRPr="00C3618B" w:rsidRDefault="00444BA9" w:rsidP="008A6CF0">
      <w:pPr>
        <w:ind w:right="-142" w:firstLine="709"/>
        <w:jc w:val="both"/>
      </w:pPr>
      <w:r w:rsidRPr="00C3618B">
        <w:t xml:space="preserve">3.1. </w:t>
      </w:r>
      <w:proofErr w:type="gramStart"/>
      <w:r w:rsidRPr="00C3618B"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</w:t>
      </w:r>
      <w:proofErr w:type="gramEnd"/>
      <w:r w:rsidRPr="00C3618B">
        <w:t xml:space="preserve"> муниципального финансового контроля и объектам контроля</w:t>
      </w:r>
      <w:proofErr w:type="gramStart"/>
      <w:r w:rsidRPr="00C3618B">
        <w:t>..</w:t>
      </w:r>
      <w:proofErr w:type="gramEnd"/>
    </w:p>
    <w:p w:rsidR="00444BA9" w:rsidRPr="00C3618B" w:rsidRDefault="00444BA9" w:rsidP="00F67610">
      <w:pPr>
        <w:ind w:right="-142" w:firstLine="709"/>
        <w:jc w:val="both"/>
      </w:pPr>
      <w:r w:rsidRPr="00C3618B"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C3618B" w:rsidRDefault="00444BA9" w:rsidP="00F67610">
      <w:pPr>
        <w:ind w:right="-142" w:firstLine="709"/>
        <w:jc w:val="both"/>
      </w:pPr>
      <w:r w:rsidRPr="00C3618B"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C3618B" w:rsidRDefault="00444BA9" w:rsidP="00F67610">
      <w:pPr>
        <w:ind w:right="-142" w:firstLine="709"/>
        <w:jc w:val="both"/>
      </w:pPr>
      <w:r w:rsidRPr="00C3618B"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C3618B" w:rsidRDefault="00444BA9" w:rsidP="00B41D89">
      <w:pPr>
        <w:ind w:right="-142"/>
        <w:jc w:val="both"/>
      </w:pPr>
      <w:r w:rsidRPr="00C3618B">
        <w:t xml:space="preserve">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44BA9" w:rsidRPr="00C3618B" w:rsidRDefault="00444BA9" w:rsidP="00B41D89">
      <w:pPr>
        <w:ind w:right="-142"/>
        <w:jc w:val="both"/>
      </w:pPr>
      <w:r w:rsidRPr="00C3618B">
        <w:t xml:space="preserve">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444BA9" w:rsidRPr="00C3618B" w:rsidRDefault="00444BA9" w:rsidP="00372EFC">
      <w:pPr>
        <w:ind w:right="-142" w:firstLine="709"/>
        <w:jc w:val="both"/>
      </w:pPr>
      <w:r w:rsidRPr="00C3618B"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C3618B" w:rsidRDefault="00444BA9" w:rsidP="008A6CF0">
      <w:pPr>
        <w:ind w:right="-142" w:firstLine="709"/>
        <w:jc w:val="both"/>
      </w:pPr>
      <w:r w:rsidRPr="00C3618B">
        <w:lastRenderedPageBreak/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C3618B">
        <w:t>незаконным</w:t>
      </w:r>
      <w:proofErr w:type="gramEnd"/>
      <w:r w:rsidRPr="00C3618B"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C3618B" w:rsidRDefault="00444BA9" w:rsidP="008A6CF0">
      <w:pPr>
        <w:ind w:right="-142" w:firstLine="709"/>
        <w:jc w:val="both"/>
      </w:pPr>
      <w:r w:rsidRPr="00C3618B">
        <w:t xml:space="preserve">3.10. </w:t>
      </w:r>
      <w:proofErr w:type="gramStart"/>
      <w:r w:rsidRPr="00C3618B"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0851E1" w:rsidRPr="00C3618B">
        <w:t>Селосонского сельсовета</w:t>
      </w:r>
      <w:r w:rsidRPr="00C3618B"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444BA9" w:rsidRPr="00C3618B" w:rsidRDefault="00444BA9" w:rsidP="00372EFC">
      <w:pPr>
        <w:ind w:right="-142" w:firstLine="709"/>
        <w:jc w:val="both"/>
        <w:rPr>
          <w:color w:val="333333"/>
        </w:rPr>
      </w:pPr>
      <w:r w:rsidRPr="00C3618B">
        <w:t xml:space="preserve">3.11. </w:t>
      </w:r>
      <w:r w:rsidRPr="00C3618B">
        <w:rPr>
          <w:color w:val="333333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C3618B" w:rsidRDefault="00444BA9" w:rsidP="00DF7038">
      <w:pPr>
        <w:ind w:right="-142" w:firstLine="709"/>
        <w:jc w:val="both"/>
        <w:rPr>
          <w:color w:val="333333"/>
        </w:rPr>
      </w:pPr>
      <w:r w:rsidRPr="00C3618B">
        <w:rPr>
          <w:color w:val="333333"/>
        </w:rPr>
        <w:t>3.12</w:t>
      </w:r>
      <w:bookmarkStart w:id="1" w:name="dst3763"/>
      <w:bookmarkEnd w:id="1"/>
      <w:r w:rsidRPr="00C3618B">
        <w:rPr>
          <w:color w:val="333333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44BA9" w:rsidRPr="00C3618B" w:rsidRDefault="00444BA9" w:rsidP="00372EFC">
      <w:pPr>
        <w:ind w:right="-142" w:firstLine="709"/>
        <w:jc w:val="both"/>
      </w:pPr>
    </w:p>
    <w:p w:rsidR="00444BA9" w:rsidRPr="00C3618B" w:rsidRDefault="00444BA9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4"/>
          <w:szCs w:val="24"/>
        </w:rPr>
      </w:pPr>
      <w:r w:rsidRPr="00C3618B">
        <w:rPr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444BA9" w:rsidRPr="00C3618B" w:rsidRDefault="00444BA9" w:rsidP="008A6CF0">
      <w:pPr>
        <w:ind w:right="-142"/>
        <w:jc w:val="both"/>
      </w:pPr>
    </w:p>
    <w:p w:rsidR="00444BA9" w:rsidRPr="00C3618B" w:rsidRDefault="00444BA9" w:rsidP="008A6CF0">
      <w:pPr>
        <w:ind w:right="-142"/>
        <w:jc w:val="both"/>
      </w:pPr>
      <w:r w:rsidRPr="00C3618B"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 </w:t>
      </w:r>
      <w:proofErr w:type="gramStart"/>
      <w:r w:rsidRPr="00C3618B"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C3618B">
        <w:t xml:space="preserve"> определения </w:t>
      </w:r>
      <w:proofErr w:type="gramStart"/>
      <w:r w:rsidRPr="00C3618B">
        <w:t>случая продления исполнения бюджетной меры принуждения</w:t>
      </w:r>
      <w:proofErr w:type="gramEnd"/>
      <w:r w:rsidRPr="00C3618B"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C3618B" w:rsidRDefault="00444BA9" w:rsidP="008A6CF0">
      <w:pPr>
        <w:ind w:right="-142"/>
        <w:jc w:val="both"/>
      </w:pPr>
      <w:proofErr w:type="gramStart"/>
      <w:r w:rsidRPr="00C3618B"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C3618B"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</w:t>
      </w:r>
      <w:r w:rsidRPr="00C3618B">
        <w:lastRenderedPageBreak/>
        <w:t>соответствующим финансовым органом и включающего положения: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C3618B">
        <w:t>оплаты денежных обязательств получателей средств местного бюджета</w:t>
      </w:r>
      <w:proofErr w:type="gramEnd"/>
      <w:r w:rsidRPr="00C3618B">
        <w:t xml:space="preserve">; 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C3618B" w:rsidRDefault="00444BA9" w:rsidP="008A6CF0">
      <w:pPr>
        <w:ind w:right="-142"/>
        <w:jc w:val="both"/>
      </w:pPr>
      <w:proofErr w:type="gramStart"/>
      <w:r w:rsidRPr="00C3618B"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C3618B">
        <w:t xml:space="preserve">, </w:t>
      </w:r>
      <w:proofErr w:type="gramStart"/>
      <w:r w:rsidRPr="00C3618B">
        <w:t>заключаемым</w:t>
      </w:r>
      <w:proofErr w:type="gramEnd"/>
      <w:r w:rsidRPr="00C3618B">
        <w:t xml:space="preserve"> муниципальными бюджетными и автономными учреждениями, если в целях </w:t>
      </w:r>
      <w:proofErr w:type="spellStart"/>
      <w:r w:rsidRPr="00C3618B">
        <w:t>софинансирования</w:t>
      </w:r>
      <w:proofErr w:type="spellEnd"/>
      <w:r w:rsidRPr="00C3618B"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C3618B" w:rsidRDefault="00444BA9" w:rsidP="008A6CF0">
      <w:pPr>
        <w:ind w:right="-142"/>
        <w:jc w:val="both"/>
      </w:pPr>
      <w:r w:rsidRPr="00C3618B"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 </w:t>
      </w:r>
      <w:proofErr w:type="gramStart"/>
      <w:r w:rsidRPr="00C3618B"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C3618B">
        <w:t xml:space="preserve"> в текущем финансовом году;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 </w:t>
      </w:r>
      <w:proofErr w:type="gramStart"/>
      <w:r w:rsidRPr="00C3618B"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C3618B">
        <w:t>софинансирования</w:t>
      </w:r>
      <w:proofErr w:type="spellEnd"/>
      <w:r w:rsidRPr="00C3618B"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444BA9" w:rsidRPr="00C3618B" w:rsidRDefault="00444BA9" w:rsidP="008A6CF0">
      <w:pPr>
        <w:ind w:right="-142"/>
        <w:jc w:val="both"/>
      </w:pPr>
      <w:r w:rsidRPr="00C3618B"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C3618B" w:rsidRDefault="00444BA9" w:rsidP="008A6CF0">
      <w:pPr>
        <w:ind w:right="-142"/>
        <w:jc w:val="both"/>
      </w:pPr>
      <w:proofErr w:type="gramStart"/>
      <w:r w:rsidRPr="00C3618B">
        <w:lastRenderedPageBreak/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444BA9" w:rsidRPr="00C3618B" w:rsidRDefault="00444BA9" w:rsidP="008A6CF0">
      <w:pPr>
        <w:ind w:right="-142"/>
        <w:jc w:val="both"/>
      </w:pPr>
      <w:r w:rsidRPr="00C3618B">
        <w:t xml:space="preserve"> 4.3. </w:t>
      </w:r>
      <w:proofErr w:type="gramStart"/>
      <w:r w:rsidRPr="00C3618B"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Pr="00C3618B">
        <w:t xml:space="preserve"> меры принуждения.</w:t>
      </w:r>
    </w:p>
    <w:p w:rsidR="00444BA9" w:rsidRPr="00C3618B" w:rsidRDefault="00444BA9" w:rsidP="008A6CF0">
      <w:pPr>
        <w:ind w:right="-142"/>
        <w:jc w:val="both"/>
      </w:pPr>
      <w:r w:rsidRPr="00C3618B">
        <w:t xml:space="preserve"> 4.4. </w:t>
      </w:r>
      <w:proofErr w:type="gramStart"/>
      <w:r w:rsidRPr="00C3618B"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C3618B">
        <w:t xml:space="preserve"> решение о применении бюджетной меры принуждения по форме, определяемой этим финансовым органом.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E6562D">
      <w:pPr>
        <w:autoSpaceDE w:val="0"/>
        <w:autoSpaceDN w:val="0"/>
        <w:adjustRightInd w:val="0"/>
        <w:ind w:right="-142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444BA9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694182" w:rsidRPr="00C3618B" w:rsidRDefault="00694182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</w:pPr>
    </w:p>
    <w:p w:rsidR="000851E1" w:rsidRPr="00C3618B" w:rsidRDefault="000851E1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</w:pPr>
      <w:r w:rsidRPr="00C3618B">
        <w:lastRenderedPageBreak/>
        <w:t>ПРИЛОЖЕНИЕ № 1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к Порядку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исполнения решения о применении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бюджетных мер принуждения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  <w:r w:rsidRPr="00C3618B">
        <w:t>УВЕДОМЛЕНИЕ №___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  <w:r w:rsidRPr="00C3618B">
        <w:t>о применении бюджетных мер принуждения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от _________________20___ г.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  <w:r w:rsidRPr="00C3618B">
        <w:t xml:space="preserve">                                (полное наименование объекта контроля)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установлено:_____________________________________________________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(излагаются обстоятельства  совершенного нарушения бюджетного законодательства Российской Федерации)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44BA9" w:rsidRPr="00C3618B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 w:rsidRPr="00C3618B">
        <w:t>Взыскать средства бюджета поселения в сумме 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left="426" w:right="-142"/>
      </w:pPr>
      <w:r w:rsidRPr="00C3618B">
        <w:t>___________________________________________________________________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left="426" w:right="-142"/>
        <w:jc w:val="center"/>
      </w:pPr>
      <w:r w:rsidRPr="00C3618B">
        <w:t>(цифрами и прописью)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В бесспорном порядке со счета №__________________________________________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 xml:space="preserve">                                                                      (реквизиты </w:t>
      </w:r>
      <w:proofErr w:type="gramStart"/>
      <w:r w:rsidRPr="00C3618B">
        <w:t>счета получателя средств бюджета поселения</w:t>
      </w:r>
      <w:proofErr w:type="gramEnd"/>
      <w:r w:rsidRPr="00C3618B">
        <w:t>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В ___________________________________________________________________________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БИК ___________________________, ИНН_________________________,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Юридический адрес:___________________________________________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 xml:space="preserve">                                                                      (Индекс, почтовый адрес)</w:t>
      </w:r>
    </w:p>
    <w:p w:rsidR="00444BA9" w:rsidRPr="00C3618B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 w:rsidRPr="00C3618B"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C3618B">
        <w:t>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center"/>
      </w:pPr>
      <w:r w:rsidRPr="00C3618B">
        <w:t>(наименование получателя межбюджетных трансфертов)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в сумме_______________________________________________________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left="426" w:right="-142"/>
        <w:jc w:val="center"/>
      </w:pPr>
      <w:r w:rsidRPr="00C3618B">
        <w:t>(цифрами и прописью)</w:t>
      </w:r>
    </w:p>
    <w:p w:rsidR="00444BA9" w:rsidRPr="00C3618B" w:rsidRDefault="00444BA9" w:rsidP="008A6CF0">
      <w:pPr>
        <w:autoSpaceDE w:val="0"/>
        <w:autoSpaceDN w:val="0"/>
        <w:adjustRightInd w:val="0"/>
        <w:ind w:right="-142" w:firstLine="426"/>
        <w:jc w:val="both"/>
      </w:pPr>
      <w:r w:rsidRPr="00C3618B">
        <w:t>3.Сократить предоставление межбюджетных трансфертов  (за исключением субвенций) из бюджета поселения 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center"/>
      </w:pPr>
      <w:r w:rsidRPr="00C3618B">
        <w:t>(наименование получателя межбюджетных трансфертов)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в сумме_______________________________________________________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left="426" w:right="-142"/>
        <w:jc w:val="center"/>
      </w:pPr>
      <w:r w:rsidRPr="00C3618B">
        <w:t>(цифрами и прописью)</w:t>
      </w:r>
    </w:p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C3618B"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C3618B">
        <w:t>___________________________ (Ф.И.О.) _________________(подпись)</w:t>
      </w: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</w:pPr>
    </w:p>
    <w:p w:rsidR="00444BA9" w:rsidRPr="00C3618B" w:rsidRDefault="00444BA9" w:rsidP="008A6CF0">
      <w:pPr>
        <w:autoSpaceDE w:val="0"/>
        <w:autoSpaceDN w:val="0"/>
        <w:adjustRightInd w:val="0"/>
        <w:ind w:left="5103" w:right="-142"/>
        <w:jc w:val="center"/>
      </w:pPr>
    </w:p>
    <w:p w:rsidR="00444BA9" w:rsidRPr="00C3618B" w:rsidRDefault="00444BA9" w:rsidP="00E6562D">
      <w:pPr>
        <w:autoSpaceDE w:val="0"/>
        <w:autoSpaceDN w:val="0"/>
        <w:adjustRightInd w:val="0"/>
        <w:ind w:right="-142"/>
      </w:pPr>
    </w:p>
    <w:p w:rsidR="00444BA9" w:rsidRPr="00C3618B" w:rsidRDefault="00444BA9" w:rsidP="00E6562D">
      <w:pPr>
        <w:autoSpaceDE w:val="0"/>
        <w:autoSpaceDN w:val="0"/>
        <w:adjustRightInd w:val="0"/>
        <w:ind w:right="-142"/>
      </w:pPr>
    </w:p>
    <w:p w:rsidR="00444BA9" w:rsidRPr="00C3618B" w:rsidRDefault="00444BA9" w:rsidP="00E6562D">
      <w:pPr>
        <w:autoSpaceDE w:val="0"/>
        <w:autoSpaceDN w:val="0"/>
        <w:adjustRightInd w:val="0"/>
        <w:ind w:right="-142"/>
      </w:pPr>
    </w:p>
    <w:p w:rsidR="00444BA9" w:rsidRPr="00C3618B" w:rsidRDefault="00444BA9" w:rsidP="00E6562D">
      <w:pPr>
        <w:autoSpaceDE w:val="0"/>
        <w:autoSpaceDN w:val="0"/>
        <w:adjustRightInd w:val="0"/>
        <w:ind w:right="-142"/>
      </w:pP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lastRenderedPageBreak/>
        <w:t xml:space="preserve">ПРИЛОЖЕНИЕ № 2 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 xml:space="preserve">к Порядку 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исполнения решения о применении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бюджетных мер принуждения</w:t>
      </w:r>
    </w:p>
    <w:p w:rsidR="00444BA9" w:rsidRPr="00C3618B" w:rsidRDefault="00444BA9" w:rsidP="008A6CF0">
      <w:pPr>
        <w:autoSpaceDE w:val="0"/>
        <w:autoSpaceDN w:val="0"/>
        <w:adjustRightInd w:val="0"/>
        <w:ind w:left="4820" w:right="-142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right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  <w:r w:rsidRPr="00C3618B">
        <w:t>ЖУРНАЛ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  <w:r w:rsidRPr="00C3618B">
        <w:t xml:space="preserve">РЕГИСТРАЦИИ УВЕДОМЛЕНИЙ 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  <w:r w:rsidRPr="00C3618B">
        <w:t>О ПРИМЕНЕНИИ БЮДЖЕТНЫХ МЕР ПРИНУЖДЕНИЯ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"/>
        <w:gridCol w:w="1202"/>
        <w:gridCol w:w="1290"/>
        <w:gridCol w:w="1462"/>
        <w:gridCol w:w="1201"/>
        <w:gridCol w:w="1201"/>
        <w:gridCol w:w="1567"/>
        <w:gridCol w:w="1107"/>
      </w:tblGrid>
      <w:tr w:rsidR="00444BA9" w:rsidRPr="00C3618B" w:rsidTr="00D22581">
        <w:tc>
          <w:tcPr>
            <w:tcW w:w="445" w:type="dxa"/>
            <w:vMerge w:val="restart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r w:rsidRPr="00C3618B">
              <w:t>№</w:t>
            </w: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proofErr w:type="gramStart"/>
            <w:r w:rsidRPr="00C3618B">
              <w:t>П</w:t>
            </w:r>
            <w:proofErr w:type="gramEnd"/>
            <w:r w:rsidRPr="00C3618B">
              <w:t>/П</w:t>
            </w:r>
          </w:p>
        </w:tc>
        <w:tc>
          <w:tcPr>
            <w:tcW w:w="1201" w:type="dxa"/>
            <w:vMerge w:val="restart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r w:rsidRPr="00C3618B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r w:rsidRPr="00C3618B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r w:rsidRPr="00C3618B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r w:rsidRPr="00C3618B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Примечание</w:t>
            </w:r>
          </w:p>
        </w:tc>
      </w:tr>
      <w:tr w:rsidR="00444BA9" w:rsidRPr="00C3618B" w:rsidTr="00D22581">
        <w:tc>
          <w:tcPr>
            <w:tcW w:w="0" w:type="auto"/>
            <w:vMerge/>
            <w:vAlign w:val="center"/>
          </w:tcPr>
          <w:p w:rsidR="00444BA9" w:rsidRPr="00C3618B" w:rsidRDefault="00444BA9"/>
        </w:tc>
        <w:tc>
          <w:tcPr>
            <w:tcW w:w="0" w:type="auto"/>
            <w:vMerge/>
            <w:vAlign w:val="center"/>
          </w:tcPr>
          <w:p w:rsidR="00444BA9" w:rsidRPr="00C3618B" w:rsidRDefault="00444BA9"/>
        </w:tc>
        <w:tc>
          <w:tcPr>
            <w:tcW w:w="0" w:type="auto"/>
            <w:vMerge/>
            <w:vAlign w:val="center"/>
          </w:tcPr>
          <w:p w:rsidR="00444BA9" w:rsidRPr="00C3618B" w:rsidRDefault="00444BA9"/>
        </w:tc>
        <w:tc>
          <w:tcPr>
            <w:tcW w:w="0" w:type="auto"/>
            <w:vMerge/>
            <w:vAlign w:val="center"/>
          </w:tcPr>
          <w:p w:rsidR="00444BA9" w:rsidRPr="00C3618B" w:rsidRDefault="00444BA9"/>
        </w:tc>
        <w:tc>
          <w:tcPr>
            <w:tcW w:w="0" w:type="auto"/>
            <w:vMerge/>
            <w:vAlign w:val="center"/>
          </w:tcPr>
          <w:p w:rsidR="00444BA9" w:rsidRPr="00C3618B" w:rsidRDefault="00444BA9"/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r w:rsidRPr="00C3618B">
              <w:t>Бюджетная мера принуждения</w:t>
            </w: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  <w:r w:rsidRPr="00C3618B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C3618B" w:rsidRDefault="00444BA9"/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1</w:t>
            </w: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2</w:t>
            </w: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3</w:t>
            </w: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4</w:t>
            </w: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5</w:t>
            </w: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6</w:t>
            </w: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7</w:t>
            </w: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C3618B">
              <w:t>8</w:t>
            </w:r>
          </w:p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C3618B" w:rsidTr="00D22581">
        <w:tc>
          <w:tcPr>
            <w:tcW w:w="445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C3618B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C3618B">
        <w:br w:type="page"/>
      </w:r>
    </w:p>
    <w:p w:rsidR="00444BA9" w:rsidRPr="00C3618B" w:rsidRDefault="00444BA9" w:rsidP="008A6CF0">
      <w:pPr>
        <w:autoSpaceDE w:val="0"/>
        <w:autoSpaceDN w:val="0"/>
        <w:adjustRightInd w:val="0"/>
        <w:ind w:left="360" w:right="-142"/>
        <w:jc w:val="center"/>
      </w:pP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</w:pPr>
      <w:r w:rsidRPr="00C3618B">
        <w:t>ПРИЛОЖЕНИЕ №3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к Порядку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исполнения решения о применении</w:t>
      </w:r>
    </w:p>
    <w:p w:rsidR="00444BA9" w:rsidRPr="00C3618B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C3618B">
        <w:t>бюджетных мер принуждения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keepNext/>
        <w:ind w:right="-142"/>
        <w:jc w:val="center"/>
        <w:outlineLvl w:val="1"/>
        <w:rPr>
          <w:b/>
        </w:rPr>
      </w:pPr>
      <w:r w:rsidRPr="00C3618B">
        <w:rPr>
          <w:b/>
        </w:rPr>
        <w:t xml:space="preserve">Администрация </w:t>
      </w:r>
      <w:r w:rsidR="00685801" w:rsidRPr="00C3618B">
        <w:rPr>
          <w:b/>
        </w:rPr>
        <w:t>Селосонского сельсовета</w:t>
      </w:r>
    </w:p>
    <w:p w:rsidR="00444BA9" w:rsidRPr="00C3618B" w:rsidRDefault="00444BA9" w:rsidP="008A6CF0">
      <w:pPr>
        <w:keepNext/>
        <w:ind w:right="-142"/>
        <w:jc w:val="center"/>
        <w:outlineLvl w:val="1"/>
      </w:pPr>
    </w:p>
    <w:p w:rsidR="00444BA9" w:rsidRPr="00C3618B" w:rsidRDefault="00444BA9" w:rsidP="008A6CF0">
      <w:pPr>
        <w:keepNext/>
        <w:ind w:right="-142"/>
        <w:jc w:val="center"/>
        <w:outlineLvl w:val="1"/>
        <w:rPr>
          <w:b/>
          <w:bCs/>
        </w:rPr>
      </w:pPr>
      <w:r w:rsidRPr="00C3618B">
        <w:rPr>
          <w:b/>
        </w:rPr>
        <w:t>РАСПОРЯЖЕНИЕ</w:t>
      </w:r>
    </w:p>
    <w:p w:rsidR="00444BA9" w:rsidRPr="00C3618B" w:rsidRDefault="00444BA9" w:rsidP="008A6CF0">
      <w:pPr>
        <w:keepNext/>
        <w:spacing w:before="240" w:after="60"/>
        <w:ind w:right="-142"/>
        <w:outlineLvl w:val="0"/>
        <w:rPr>
          <w:kern w:val="32"/>
        </w:rPr>
      </w:pPr>
      <w:r w:rsidRPr="00C3618B">
        <w:rPr>
          <w:kern w:val="32"/>
        </w:rPr>
        <w:t>от________________ № ______</w:t>
      </w:r>
    </w:p>
    <w:p w:rsidR="00444BA9" w:rsidRPr="00C3618B" w:rsidRDefault="00444BA9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444BA9" w:rsidRPr="00C3618B" w:rsidRDefault="00444BA9" w:rsidP="003015D8">
      <w:pPr>
        <w:autoSpaceDE w:val="0"/>
        <w:autoSpaceDN w:val="0"/>
        <w:adjustRightInd w:val="0"/>
        <w:ind w:right="-142"/>
      </w:pPr>
      <w:r w:rsidRPr="00C3618B">
        <w:t>«О  применении мер принуждения к нарушителю</w:t>
      </w:r>
    </w:p>
    <w:p w:rsidR="00444BA9" w:rsidRPr="00C3618B" w:rsidRDefault="00444BA9" w:rsidP="003015D8">
      <w:pPr>
        <w:autoSpaceDE w:val="0"/>
        <w:autoSpaceDN w:val="0"/>
        <w:adjustRightInd w:val="0"/>
        <w:ind w:right="-142"/>
      </w:pPr>
      <w:r w:rsidRPr="00C3618B">
        <w:t>бюджетного законодательства»</w:t>
      </w:r>
    </w:p>
    <w:p w:rsidR="00444BA9" w:rsidRPr="00C3618B" w:rsidRDefault="00444BA9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ab/>
        <w:t xml:space="preserve">На основании уведомления </w:t>
      </w:r>
      <w:proofErr w:type="gramStart"/>
      <w:r w:rsidRPr="00C3618B">
        <w:t>от</w:t>
      </w:r>
      <w:proofErr w:type="gramEnd"/>
      <w:r w:rsidRPr="00C3618B">
        <w:t xml:space="preserve"> _________№ __________ о применении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 xml:space="preserve">бюджетных  мер  принуждения,  в  соответствии  со  </w:t>
      </w:r>
      <w:hyperlink r:id="rId6" w:history="1">
        <w:r w:rsidRPr="00C3618B">
          <w:rPr>
            <w:rStyle w:val="a5"/>
          </w:rPr>
          <w:t>статьями  306.2</w:t>
        </w:r>
      </w:hyperlink>
      <w:r w:rsidRPr="00C3618B">
        <w:t xml:space="preserve">  и </w:t>
      </w:r>
      <w:hyperlink r:id="rId7" w:history="1">
        <w:r w:rsidRPr="00C3618B">
          <w:rPr>
            <w:rStyle w:val="a5"/>
          </w:rPr>
          <w:t>306.3</w:t>
        </w:r>
      </w:hyperlink>
      <w:r w:rsidRPr="00C3618B">
        <w:t xml:space="preserve"> Бюджетного кодекса Российской Федерации 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СЧИТАЮ НЕОБХОДИМЫМ: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ab/>
        <w:t xml:space="preserve">1.Применить </w:t>
      </w:r>
      <w:proofErr w:type="gramStart"/>
      <w:r w:rsidRPr="00C3618B">
        <w:t>к</w:t>
      </w:r>
      <w:proofErr w:type="gramEnd"/>
      <w:r w:rsidRPr="00C3618B">
        <w:t xml:space="preserve"> ___________________________________________ меру бюджетного принуждения___________________________________________________________________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_______________________________________________________________________________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_______________________________________________________________________________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_______________________________________________________________________________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(указывается мера бюджетного принуждения, вид и размер средств, подлежащих к взысканию)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C3618B" w:rsidRDefault="00444BA9" w:rsidP="008A6CF0">
      <w:pPr>
        <w:autoSpaceDE w:val="0"/>
        <w:autoSpaceDN w:val="0"/>
        <w:adjustRightInd w:val="0"/>
        <w:ind w:right="-142"/>
        <w:jc w:val="both"/>
      </w:pPr>
      <w:r w:rsidRPr="00C3618B">
        <w:t>Руководитель финансового органа ____________   _________________________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</w:pPr>
      <w:r w:rsidRPr="00C3618B">
        <w:t>(подпись)               (расшифровка подписи)</w:t>
      </w:r>
    </w:p>
    <w:p w:rsidR="00444BA9" w:rsidRPr="00C3618B" w:rsidRDefault="00444BA9" w:rsidP="008A6CF0">
      <w:pPr>
        <w:autoSpaceDE w:val="0"/>
        <w:autoSpaceDN w:val="0"/>
        <w:adjustRightInd w:val="0"/>
        <w:ind w:right="-142"/>
      </w:pPr>
    </w:p>
    <w:p w:rsidR="00444BA9" w:rsidRPr="00C3618B" w:rsidRDefault="00444BA9" w:rsidP="008B158B">
      <w:pPr>
        <w:rPr>
          <w:b/>
        </w:rPr>
      </w:pPr>
      <w:bookmarkStart w:id="2" w:name="Par97"/>
      <w:bookmarkEnd w:id="2"/>
    </w:p>
    <w:sectPr w:rsidR="00444BA9" w:rsidRPr="00C3618B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851E1"/>
    <w:rsid w:val="00093999"/>
    <w:rsid w:val="000A65E4"/>
    <w:rsid w:val="000D59B6"/>
    <w:rsid w:val="00107F71"/>
    <w:rsid w:val="00120317"/>
    <w:rsid w:val="00131B45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5288"/>
    <w:rsid w:val="005D6A27"/>
    <w:rsid w:val="005E6617"/>
    <w:rsid w:val="00685801"/>
    <w:rsid w:val="00694182"/>
    <w:rsid w:val="006A60BE"/>
    <w:rsid w:val="006F525A"/>
    <w:rsid w:val="00702E34"/>
    <w:rsid w:val="00717B65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A27130"/>
    <w:rsid w:val="00A32089"/>
    <w:rsid w:val="00A416AF"/>
    <w:rsid w:val="00A56AE5"/>
    <w:rsid w:val="00A87F35"/>
    <w:rsid w:val="00A93105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3618B"/>
    <w:rsid w:val="00C47AA7"/>
    <w:rsid w:val="00C72AF5"/>
    <w:rsid w:val="00CA4062"/>
    <w:rsid w:val="00CC3AC4"/>
    <w:rsid w:val="00CE0F6B"/>
    <w:rsid w:val="00D13D6A"/>
    <w:rsid w:val="00D22581"/>
    <w:rsid w:val="00D25B08"/>
    <w:rsid w:val="00D31C13"/>
    <w:rsid w:val="00D45F36"/>
    <w:rsid w:val="00D63C8D"/>
    <w:rsid w:val="00D87226"/>
    <w:rsid w:val="00DB5806"/>
    <w:rsid w:val="00DC25DA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4164</Words>
  <Characters>23736</Characters>
  <Application>Microsoft Office Word</Application>
  <DocSecurity>0</DocSecurity>
  <Lines>197</Lines>
  <Paragraphs>55</Paragraphs>
  <ScaleCrop>false</ScaleCrop>
  <Company>Home</Company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Пользователь Windows</cp:lastModifiedBy>
  <cp:revision>50</cp:revision>
  <cp:lastPrinted>2019-06-21T04:33:00Z</cp:lastPrinted>
  <dcterms:created xsi:type="dcterms:W3CDTF">2019-06-20T02:15:00Z</dcterms:created>
  <dcterms:modified xsi:type="dcterms:W3CDTF">2020-09-07T06:37:00Z</dcterms:modified>
</cp:coreProperties>
</file>