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C" w:rsidRDefault="0087536C" w:rsidP="0087536C">
      <w:pPr>
        <w:tabs>
          <w:tab w:val="center" w:pos="4677"/>
          <w:tab w:val="left" w:pos="797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C22FC1" w:rsidRDefault="00C22FC1" w:rsidP="00C22FC1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C22FC1" w:rsidRDefault="00C22FC1" w:rsidP="00C22FC1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C22FC1" w:rsidRDefault="00C22FC1" w:rsidP="00C22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22FC1" w:rsidRDefault="00C22FC1" w:rsidP="00C22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 </w:t>
      </w:r>
      <w:r w:rsidR="0087536C">
        <w:rPr>
          <w:rFonts w:ascii="Times New Roman" w:hAnsi="Times New Roman"/>
          <w:b/>
          <w:sz w:val="24"/>
          <w:szCs w:val="24"/>
        </w:rPr>
        <w:t>.2021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</w:t>
      </w:r>
    </w:p>
    <w:p w:rsidR="00C22FC1" w:rsidRDefault="00530FBF" w:rsidP="00C22FC1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объектов и</w:t>
      </w:r>
      <w:r w:rsidR="00C22F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22FC1"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C22FC1" w:rsidRDefault="0087536C" w:rsidP="00C22FC1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весенне-летнему</w:t>
      </w:r>
      <w:proofErr w:type="gramEnd"/>
    </w:p>
    <w:p w:rsidR="00C22FC1" w:rsidRDefault="00C22FC1" w:rsidP="00C22FC1">
      <w:pPr>
        <w:tabs>
          <w:tab w:val="left" w:pos="1080"/>
          <w:tab w:val="left" w:pos="1485"/>
        </w:tabs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Ширинскиц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C22FC1" w:rsidRDefault="00C22FC1" w:rsidP="00C22FC1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22FC1" w:rsidRDefault="00C22FC1" w:rsidP="00C22FC1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</w:t>
      </w:r>
      <w:r w:rsidR="00530FBF">
        <w:rPr>
          <w:rFonts w:ascii="Times New Roman" w:hAnsi="Times New Roman"/>
          <w:sz w:val="24"/>
          <w:szCs w:val="24"/>
        </w:rPr>
        <w:t xml:space="preserve">Селосонского сельсовета осенне-зимний </w:t>
      </w:r>
      <w:r>
        <w:rPr>
          <w:rFonts w:ascii="Times New Roman" w:hAnsi="Times New Roman"/>
          <w:sz w:val="24"/>
          <w:szCs w:val="24"/>
        </w:rPr>
        <w:t xml:space="preserve"> пожароопасный период с </w:t>
      </w:r>
      <w:r w:rsidR="0087536C">
        <w:rPr>
          <w:rFonts w:ascii="Times New Roman" w:hAnsi="Times New Roman"/>
          <w:sz w:val="24"/>
          <w:szCs w:val="24"/>
        </w:rPr>
        <w:t>12 марта  2021</w:t>
      </w:r>
      <w:r>
        <w:rPr>
          <w:rFonts w:ascii="Times New Roman" w:hAnsi="Times New Roman"/>
          <w:sz w:val="24"/>
          <w:szCs w:val="24"/>
        </w:rPr>
        <w:t xml:space="preserve">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</w:t>
      </w:r>
      <w:r>
        <w:rPr>
          <w:rFonts w:ascii="Times New Roman" w:hAnsi="Times New Roman"/>
          <w:sz w:val="24"/>
          <w:szCs w:val="24"/>
        </w:rPr>
        <w:lastRenderedPageBreak/>
        <w:t>периоду на сходах граждан, наметить пути решения вопросов обеспечения пожарной безопасности.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C22FC1" w:rsidRDefault="00C22FC1" w:rsidP="00C22FC1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Контроль по исполнению постановления оставляю за собой.</w:t>
      </w: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22FC1" w:rsidRDefault="00C22FC1" w:rsidP="00C22FC1">
      <w:pPr>
        <w:rPr>
          <w:rFonts w:ascii="Times New Roman" w:hAnsi="Times New Roman"/>
          <w:sz w:val="24"/>
          <w:szCs w:val="24"/>
        </w:rPr>
      </w:pPr>
    </w:p>
    <w:p w:rsidR="00BD0886" w:rsidRDefault="00BD0886"/>
    <w:sectPr w:rsidR="00B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EA"/>
    <w:rsid w:val="00380714"/>
    <w:rsid w:val="00530FBF"/>
    <w:rsid w:val="0087536C"/>
    <w:rsid w:val="00BD0886"/>
    <w:rsid w:val="00C22FC1"/>
    <w:rsid w:val="00D6267D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2020-11-23T06:58:00Z</cp:lastPrinted>
  <dcterms:created xsi:type="dcterms:W3CDTF">2020-10-26T03:20:00Z</dcterms:created>
  <dcterms:modified xsi:type="dcterms:W3CDTF">2021-03-11T06:55:00Z</dcterms:modified>
</cp:coreProperties>
</file>