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CA" w:rsidRPr="00842B14" w:rsidRDefault="008749CA" w:rsidP="008749CA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noProof/>
          <w:lang w:eastAsia="en-US"/>
        </w:rPr>
      </w:pPr>
    </w:p>
    <w:p w:rsidR="008749CA" w:rsidRDefault="00F95183" w:rsidP="008749CA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lang w:eastAsia="en-US"/>
        </w:rPr>
      </w:pPr>
      <w:r>
        <w:rPr>
          <w:noProof/>
        </w:rPr>
        <w:drawing>
          <wp:inline distT="0" distB="0" distL="0" distR="0" wp14:anchorId="3C106846" wp14:editId="5C7D0C4F">
            <wp:extent cx="59055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9E" w:rsidRDefault="00233B9E" w:rsidP="008749CA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lang w:eastAsia="en-US"/>
        </w:rPr>
      </w:pPr>
    </w:p>
    <w:p w:rsidR="00C61F24" w:rsidRDefault="00C61F24" w:rsidP="00905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0538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РОССИЙСКА</w:t>
      </w:r>
      <w:r w:rsidR="0090538D">
        <w:rPr>
          <w:b/>
          <w:sz w:val="28"/>
          <w:szCs w:val="28"/>
        </w:rPr>
        <w:t xml:space="preserve">Я ФЕДЕРАЦИЯ               </w:t>
      </w:r>
    </w:p>
    <w:p w:rsidR="00C61F24" w:rsidRDefault="00C61F24" w:rsidP="00C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C61F24" w:rsidRDefault="00C61F24" w:rsidP="00C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61F24" w:rsidRDefault="00C73658" w:rsidP="00C61F24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СЕЛОСОНСКОГО</w:t>
      </w:r>
      <w:r w:rsidR="00C61F24">
        <w:rPr>
          <w:b/>
          <w:sz w:val="28"/>
          <w:szCs w:val="28"/>
        </w:rPr>
        <w:t xml:space="preserve">  СЕЛЬСОВЕТА</w:t>
      </w:r>
      <w:proofErr w:type="gramEnd"/>
    </w:p>
    <w:p w:rsidR="00C61F24" w:rsidRDefault="00C61F24" w:rsidP="00C61F24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lang w:eastAsia="en-US"/>
        </w:rPr>
      </w:pPr>
    </w:p>
    <w:p w:rsidR="00C61F24" w:rsidRDefault="00C61F24" w:rsidP="00C61F24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C61F24" w:rsidRDefault="00C61F24" w:rsidP="00C61F24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8749CA" w:rsidRPr="00C61F24" w:rsidRDefault="00C61F24" w:rsidP="008749CA">
      <w:pPr>
        <w:spacing w:line="276" w:lineRule="auto"/>
        <w:ind w:right="27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DA560F">
        <w:rPr>
          <w:sz w:val="26"/>
          <w:szCs w:val="26"/>
        </w:rPr>
        <w:t xml:space="preserve">02 июня </w:t>
      </w:r>
      <w:r w:rsidR="008749CA" w:rsidRPr="00C61F24">
        <w:rPr>
          <w:sz w:val="26"/>
          <w:szCs w:val="26"/>
        </w:rPr>
        <w:t xml:space="preserve">2021 г.                       </w:t>
      </w:r>
      <w:r w:rsidR="00C8003A" w:rsidRPr="00C61F24">
        <w:rPr>
          <w:sz w:val="26"/>
          <w:szCs w:val="26"/>
        </w:rPr>
        <w:t xml:space="preserve">      </w:t>
      </w:r>
      <w:r w:rsidR="008749CA" w:rsidRPr="00C61F24">
        <w:rPr>
          <w:sz w:val="26"/>
          <w:szCs w:val="26"/>
        </w:rPr>
        <w:t xml:space="preserve">     </w:t>
      </w:r>
      <w:proofErr w:type="spellStart"/>
      <w:r w:rsidR="00C73658">
        <w:rPr>
          <w:sz w:val="26"/>
          <w:szCs w:val="26"/>
        </w:rPr>
        <w:t>с.Сон</w:t>
      </w:r>
      <w:proofErr w:type="spellEnd"/>
      <w:r w:rsidRPr="00C61F24">
        <w:rPr>
          <w:sz w:val="26"/>
          <w:szCs w:val="26"/>
        </w:rPr>
        <w:t xml:space="preserve"> </w:t>
      </w:r>
      <w:r w:rsidR="008749CA" w:rsidRPr="00C61F24">
        <w:rPr>
          <w:sz w:val="26"/>
          <w:szCs w:val="26"/>
        </w:rPr>
        <w:t xml:space="preserve">                                        № </w:t>
      </w:r>
      <w:r w:rsidR="00C73658">
        <w:rPr>
          <w:sz w:val="26"/>
          <w:szCs w:val="26"/>
          <w:u w:val="single"/>
        </w:rPr>
        <w:t>44</w:t>
      </w:r>
    </w:p>
    <w:p w:rsidR="008749CA" w:rsidRDefault="008749CA" w:rsidP="008749CA">
      <w:pPr>
        <w:spacing w:line="276" w:lineRule="auto"/>
      </w:pPr>
    </w:p>
    <w:p w:rsidR="008749CA" w:rsidRPr="008749CA" w:rsidRDefault="008749CA" w:rsidP="000E6EAF">
      <w:pPr>
        <w:spacing w:line="276" w:lineRule="auto"/>
        <w:ind w:right="4534"/>
        <w:jc w:val="both"/>
        <w:rPr>
          <w:b/>
          <w:sz w:val="24"/>
          <w:szCs w:val="24"/>
        </w:rPr>
      </w:pPr>
      <w:r w:rsidRPr="008749CA">
        <w:rPr>
          <w:b/>
          <w:sz w:val="24"/>
          <w:szCs w:val="24"/>
        </w:rPr>
        <w:t>Об утверждении 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 xml:space="preserve">получателей средств </w:t>
      </w:r>
      <w:r w:rsidR="00C73658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="00C73658">
        <w:rPr>
          <w:b/>
          <w:sz w:val="24"/>
          <w:szCs w:val="24"/>
        </w:rPr>
        <w:t>Селосонский</w:t>
      </w:r>
      <w:proofErr w:type="spellEnd"/>
      <w:r w:rsidR="00C73658">
        <w:rPr>
          <w:b/>
          <w:sz w:val="24"/>
          <w:szCs w:val="24"/>
        </w:rPr>
        <w:t xml:space="preserve"> сельсовет</w:t>
      </w:r>
      <w:r w:rsidRPr="008749CA">
        <w:rPr>
          <w:b/>
          <w:sz w:val="24"/>
          <w:szCs w:val="24"/>
        </w:rPr>
        <w:t xml:space="preserve"> и администраторов источников финансирования дефицита </w:t>
      </w:r>
      <w:r w:rsidR="00C73658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="00C73658">
        <w:rPr>
          <w:b/>
          <w:sz w:val="24"/>
          <w:szCs w:val="24"/>
        </w:rPr>
        <w:t>Селосонский</w:t>
      </w:r>
      <w:proofErr w:type="spellEnd"/>
      <w:r w:rsidR="00C73658">
        <w:rPr>
          <w:b/>
          <w:sz w:val="24"/>
          <w:szCs w:val="24"/>
        </w:rPr>
        <w:t xml:space="preserve"> сельсовет</w:t>
      </w:r>
    </w:p>
    <w:p w:rsidR="008749CA" w:rsidRDefault="008749CA" w:rsidP="000E6EAF">
      <w:pPr>
        <w:spacing w:line="276" w:lineRule="auto"/>
      </w:pPr>
    </w:p>
    <w:p w:rsidR="008749CA" w:rsidRPr="008749CA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9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</w:t>
      </w:r>
      <w:r w:rsidR="00EB0FEF" w:rsidRPr="00B134EA">
        <w:rPr>
          <w:sz w:val="26"/>
          <w:szCs w:val="26"/>
        </w:rPr>
        <w:t>«О Порядке казначейского обслуживания</w:t>
      </w:r>
      <w:r w:rsidR="00F1303A">
        <w:rPr>
          <w:sz w:val="26"/>
          <w:szCs w:val="26"/>
        </w:rPr>
        <w:t>»</w:t>
      </w:r>
    </w:p>
    <w:p w:rsidR="008749CA" w:rsidRPr="00DB0FC3" w:rsidRDefault="008749CA" w:rsidP="000E6EAF">
      <w:pPr>
        <w:spacing w:line="276" w:lineRule="auto"/>
        <w:ind w:firstLine="540"/>
        <w:jc w:val="both"/>
        <w:rPr>
          <w:sz w:val="26"/>
        </w:rPr>
      </w:pPr>
    </w:p>
    <w:p w:rsidR="008749CA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749CA" w:rsidRPr="00DB0FC3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r>
        <w:rPr>
          <w:sz w:val="26"/>
          <w:szCs w:val="26"/>
        </w:rPr>
        <w:t xml:space="preserve">санкционирования оплаты денежных обязательств получателей средств </w:t>
      </w:r>
      <w:r w:rsidR="00C73658">
        <w:rPr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sz w:val="26"/>
          <w:szCs w:val="26"/>
        </w:rPr>
        <w:t>Селосонский</w:t>
      </w:r>
      <w:proofErr w:type="spellEnd"/>
      <w:r w:rsidR="00C7365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и администраторов источников финансирования дефицита бюджета</w:t>
      </w:r>
      <w:r w:rsidR="00C73658">
        <w:rPr>
          <w:sz w:val="26"/>
          <w:szCs w:val="26"/>
        </w:rPr>
        <w:t xml:space="preserve"> муниципального образования </w:t>
      </w:r>
      <w:proofErr w:type="spellStart"/>
      <w:r w:rsidR="00C73658">
        <w:rPr>
          <w:sz w:val="26"/>
          <w:szCs w:val="26"/>
        </w:rPr>
        <w:t>Селосонский</w:t>
      </w:r>
      <w:proofErr w:type="spellEnd"/>
      <w:r w:rsidR="004A174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сельсовет.</w:t>
      </w:r>
    </w:p>
    <w:p w:rsidR="008749CA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Pr="00C61F24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C61F24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C61F24">
        <w:rPr>
          <w:color w:val="000000"/>
          <w:sz w:val="26"/>
          <w:szCs w:val="26"/>
        </w:rPr>
        <w:t xml:space="preserve">Глава </w:t>
      </w:r>
      <w:proofErr w:type="spellStart"/>
      <w:r w:rsidR="00C73658">
        <w:rPr>
          <w:color w:val="000000"/>
          <w:sz w:val="26"/>
          <w:szCs w:val="26"/>
        </w:rPr>
        <w:t>Селосонского</w:t>
      </w:r>
      <w:proofErr w:type="spellEnd"/>
      <w:r w:rsidRPr="00C61F24">
        <w:rPr>
          <w:color w:val="000000"/>
          <w:sz w:val="26"/>
          <w:szCs w:val="26"/>
        </w:rPr>
        <w:t xml:space="preserve"> сельсовет</w:t>
      </w:r>
      <w:r w:rsidR="00FF47A0" w:rsidRPr="00C61F24">
        <w:rPr>
          <w:color w:val="000000"/>
          <w:sz w:val="26"/>
          <w:szCs w:val="26"/>
        </w:rPr>
        <w:t>а</w:t>
      </w:r>
      <w:r w:rsidRPr="00C61F24">
        <w:rPr>
          <w:color w:val="000000"/>
          <w:sz w:val="26"/>
          <w:szCs w:val="26"/>
        </w:rPr>
        <w:t xml:space="preserve">                                     </w:t>
      </w:r>
      <w:r w:rsidR="00C73658">
        <w:rPr>
          <w:color w:val="000000"/>
          <w:sz w:val="26"/>
          <w:szCs w:val="26"/>
        </w:rPr>
        <w:t xml:space="preserve">                     </w:t>
      </w:r>
      <w:proofErr w:type="spellStart"/>
      <w:r w:rsidR="00C73658">
        <w:rPr>
          <w:color w:val="000000"/>
          <w:sz w:val="26"/>
          <w:szCs w:val="26"/>
        </w:rPr>
        <w:t>И.Е.Горелов</w:t>
      </w:r>
      <w:proofErr w:type="spellEnd"/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C61F24" w:rsidRDefault="00C61F24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86595C" w:rsidRDefault="008749CA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86595C">
        <w:rPr>
          <w:bCs/>
          <w:sz w:val="26"/>
          <w:szCs w:val="26"/>
        </w:rPr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</w:t>
      </w:r>
      <w:r w:rsidR="00C61F2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дминистрации </w:t>
      </w:r>
    </w:p>
    <w:p w:rsidR="008749CA" w:rsidRPr="0086595C" w:rsidRDefault="00C73658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Селосонского</w:t>
      </w:r>
      <w:proofErr w:type="spellEnd"/>
      <w:r w:rsidR="008749CA">
        <w:rPr>
          <w:bCs/>
          <w:sz w:val="26"/>
          <w:szCs w:val="26"/>
        </w:rPr>
        <w:t xml:space="preserve"> сельсовета</w:t>
      </w:r>
    </w:p>
    <w:p w:rsidR="008749CA" w:rsidRPr="0086595C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C61F24">
        <w:rPr>
          <w:bCs/>
          <w:sz w:val="26"/>
          <w:szCs w:val="26"/>
        </w:rPr>
        <w:t xml:space="preserve">  </w:t>
      </w:r>
      <w:r w:rsidR="00DA560F">
        <w:rPr>
          <w:bCs/>
          <w:sz w:val="26"/>
          <w:szCs w:val="26"/>
        </w:rPr>
        <w:t>02 июня 2021</w:t>
      </w:r>
      <w:r w:rsidR="008749CA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</w:t>
      </w:r>
      <w:r w:rsidR="00C61F24">
        <w:rPr>
          <w:bCs/>
          <w:sz w:val="26"/>
          <w:szCs w:val="26"/>
        </w:rPr>
        <w:t xml:space="preserve"> </w:t>
      </w:r>
      <w:r w:rsidR="00C73658">
        <w:rPr>
          <w:bCs/>
          <w:sz w:val="26"/>
          <w:szCs w:val="26"/>
          <w:u w:val="single"/>
        </w:rPr>
        <w:t>44</w:t>
      </w:r>
      <w:r w:rsidR="008749CA">
        <w:rPr>
          <w:bCs/>
          <w:sz w:val="26"/>
          <w:szCs w:val="26"/>
        </w:rPr>
        <w:t xml:space="preserve"> 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</w:t>
      </w:r>
      <w:r w:rsidR="00C73658">
        <w:rPr>
          <w:rFonts w:ascii="Times New Roman" w:hAnsi="Times New Roman" w:cs="Times New Roman"/>
          <w:b w:val="0"/>
          <w:sz w:val="26"/>
          <w:szCs w:val="26"/>
        </w:rPr>
        <w:t>БЮДЖЕТА МУНИЦИПАЛЬНОГО ОБРАЗОВАНИЯ СЕЛОСОНСКИЙ СЕЛЬСОВЕТ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АДМИНИСТРАТОРОВ ИСТОЧНИКОВ ФИНАНСИРОВАНИЯ ДЕФИЦИТА </w:t>
      </w:r>
      <w:r w:rsidR="00C73658">
        <w:rPr>
          <w:rFonts w:ascii="Times New Roman" w:hAnsi="Times New Roman" w:cs="Times New Roman"/>
          <w:b w:val="0"/>
          <w:sz w:val="26"/>
          <w:szCs w:val="26"/>
        </w:rPr>
        <w:t>БЮДЖЕТА МУНИЦИПАЛЬНОГО ОБРАЗОВАНИЯ СЕЛОСОНСКИЙ СЕЛЬСОВЕТ</w:t>
      </w:r>
    </w:p>
    <w:p w:rsidR="002C61C9" w:rsidRPr="00B134EA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на основании </w:t>
      </w:r>
      <w:hyperlink r:id="rId11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3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 w:rsidR="00EB0FEF"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Территориальным отделом Управления Федерального казначейства по Республике Хакасия (далее – Территориальный отдел) </w:t>
      </w:r>
      <w:r w:rsidRPr="00B134EA">
        <w:rPr>
          <w:rFonts w:ascii="Times New Roman" w:hAnsi="Times New Roman" w:cs="Times New Roman"/>
          <w:sz w:val="26"/>
          <w:szCs w:val="26"/>
        </w:rPr>
        <w:t xml:space="preserve">оплаты за счет средств 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получателей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, лицевые счета которых открыты в Управлении Федерального казначейства.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2. Для оплаты денежных обязательств получатели средств бюджета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администраторы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B134EA">
        <w:rPr>
          <w:rFonts w:ascii="Times New Roman" w:hAnsi="Times New Roman" w:cs="Times New Roman"/>
          <w:sz w:val="26"/>
          <w:szCs w:val="26"/>
        </w:rPr>
        <w:t>14.05.2020 г. N 21н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администратором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Территориальным отделом Распоряжение представляется в электронном виде с применением электронной подписи. При отсутствии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3. 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1" w:name="P46"/>
      <w:bookmarkEnd w:id="1"/>
      <w:r w:rsidRPr="00B134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), для открытия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4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8) номера бюджетного обязательства и номера денежного обязательства получателя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(далее - бюджетное обязательство, денежное обязательство) (при наличии), учтенного в Территориальном отделе;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B134EA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3" w:name="P59"/>
      <w:bookmarkEnd w:id="3"/>
      <w:r w:rsidRPr="00B134EA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постановке на учет бюджетных и денежных обязательств (документы, предусмотренные </w:t>
      </w:r>
      <w:hyperlink r:id="rId15" w:history="1">
        <w:r w:rsidRPr="00B134EA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, утвержденного Порядком учета бюджетных обязательств, установленным финансовым органом);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 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заявки на получение денежных средств, перечисляемых на карту;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кассовый расход, заявки на кассовый расход (сокращенной) при: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оплате по договору на оказание услуг, выполнение работ, заключенному получателем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 физическим лицом, не являющимся индивидуальным предпринимателем;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договора (муниципального контракта);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 возмещении денежных сред</w:t>
      </w:r>
      <w:r w:rsidR="00F1303A">
        <w:rPr>
          <w:rFonts w:ascii="Times New Roman" w:hAnsi="Times New Roman" w:cs="Times New Roman"/>
          <w:sz w:val="26"/>
          <w:szCs w:val="26"/>
        </w:rPr>
        <w:t>ств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подотчетному лицу по авансовому отчету;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межбюджетных трансфертов в соответствии со статьей 142 Бюджетного кодекса Российской Федерации;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</w:t>
      </w:r>
      <w:r w:rsidR="002F329F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="004A174F">
        <w:rPr>
          <w:rFonts w:ascii="Times New Roman" w:hAnsi="Times New Roman" w:cs="Times New Roman"/>
          <w:sz w:val="26"/>
          <w:szCs w:val="26"/>
        </w:rPr>
        <w:t>Целинного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A174F">
        <w:rPr>
          <w:rFonts w:ascii="Times New Roman" w:hAnsi="Times New Roman" w:cs="Times New Roman"/>
          <w:sz w:val="26"/>
          <w:szCs w:val="26"/>
        </w:rPr>
        <w:t>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(классификации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) по денежным обязательствам в рамках одного бюджетного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6. Получатель средств бюджета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 (кроме денежных обязательств по аренде, а также при осуществлении авансовых платежей).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Для оплаты денежных обязательств, возникающих в случаях, перечисленных в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кодов классификации расходов бюджета</w:t>
      </w:r>
      <w:r w:rsidR="00CF630C" w:rsidRPr="00CF630C">
        <w:rPr>
          <w:rFonts w:ascii="Times New Roman" w:hAnsi="Times New Roman" w:cs="Times New Roman"/>
          <w:sz w:val="26"/>
          <w:szCs w:val="26"/>
        </w:rPr>
        <w:t xml:space="preserve"> </w:t>
      </w:r>
      <w:r w:rsidR="00C736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4A174F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</w:t>
      </w:r>
      <w:r w:rsidR="004A174F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на счета, открытые Территориальному отделению в учреждениях Центрального банка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</w:t>
      </w:r>
      <w:r w:rsidR="004A174F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суммы Распоряжения над суммой неисполненного денежного обязательства;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</w:t>
      </w:r>
      <w:r w:rsidR="004A174F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не</w:t>
      </w:r>
      <w:r w:rsidR="004A174F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B134EA">
        <w:rPr>
          <w:rFonts w:ascii="Times New Roman" w:hAnsi="Times New Roman" w:cs="Times New Roman"/>
          <w:sz w:val="26"/>
          <w:szCs w:val="26"/>
        </w:rPr>
        <w:t xml:space="preserve">9. При санкционировании оплаты денежных обязательств по выплатам по источникам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коды классификации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не</w:t>
      </w:r>
      <w:r w:rsidR="004A174F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10. 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C0290E" w:rsidRPr="00C0290E">
        <w:rPr>
          <w:rFonts w:ascii="Times New Roman" w:hAnsi="Times New Roman" w:cs="Times New Roman"/>
          <w:sz w:val="26"/>
          <w:szCs w:val="26"/>
        </w:rPr>
        <w:t xml:space="preserve"> </w:t>
      </w:r>
      <w:r w:rsidR="00C73658">
        <w:rPr>
          <w:rFonts w:ascii="Times New Roman" w:hAnsi="Times New Roman" w:cs="Times New Roman"/>
          <w:sz w:val="26"/>
          <w:szCs w:val="26"/>
        </w:rPr>
        <w:t>муниципального образования Селосонский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сельсовет) не позднее срока, установленного нормативно-правовыми актами по кассовому обслуживанию исполнения бюджетов, экземпляры Распоряжения на бумажном носителе с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указанием в прилагаемом протоколе (</w:t>
      </w:r>
      <w:hyperlink r:id="rId17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В случае если Распоряжение представлял</w:t>
      </w:r>
      <w:r w:rsidR="00DD5287">
        <w:rPr>
          <w:rFonts w:ascii="Times New Roman" w:hAnsi="Times New Roman" w:cs="Times New Roman"/>
          <w:sz w:val="26"/>
          <w:szCs w:val="26"/>
        </w:rPr>
        <w:t>ось</w:t>
      </w:r>
      <w:r w:rsidRPr="00B134EA">
        <w:rPr>
          <w:rFonts w:ascii="Times New Roman" w:hAnsi="Times New Roman" w:cs="Times New Roman"/>
          <w:sz w:val="26"/>
          <w:szCs w:val="26"/>
        </w:rPr>
        <w:t xml:space="preserve"> в электронном виде, получателю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)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</w:t>
      </w:r>
      <w:r w:rsidR="00853971">
        <w:rPr>
          <w:rFonts w:ascii="Times New Roman" w:hAnsi="Times New Roman" w:cs="Times New Roman"/>
          <w:sz w:val="26"/>
          <w:szCs w:val="26"/>
        </w:rPr>
        <w:t>ом</w:t>
      </w:r>
      <w:bookmarkStart w:id="5" w:name="_GoBack"/>
      <w:bookmarkEnd w:id="5"/>
      <w:r w:rsidRPr="00B134EA">
        <w:rPr>
          <w:rFonts w:ascii="Times New Roman" w:hAnsi="Times New Roman" w:cs="Times New Roman"/>
          <w:sz w:val="26"/>
          <w:szCs w:val="26"/>
        </w:rPr>
        <w:t xml:space="preserve">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</w:t>
      </w:r>
      <w:r w:rsidR="00C7365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C73658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="00C736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134EA">
        <w:rPr>
          <w:rFonts w:ascii="Times New Roman" w:hAnsi="Times New Roman" w:cs="Times New Roman"/>
          <w:sz w:val="26"/>
          <w:szCs w:val="26"/>
        </w:rPr>
        <w:t>), с указанием даты, подписи, расшифровки подписи, и Распоряжение принимается к исполнению.</w:t>
      </w:r>
    </w:p>
    <w:p w:rsidR="002C61C9" w:rsidRPr="001D093B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1D093B" w:rsidRDefault="002C61C9" w:rsidP="002C61C9">
      <w:pPr>
        <w:rPr>
          <w:sz w:val="26"/>
          <w:szCs w:val="26"/>
        </w:rPr>
      </w:pPr>
    </w:p>
    <w:p w:rsidR="002C61C9" w:rsidRDefault="002C61C9" w:rsidP="002C61C9">
      <w:pPr>
        <w:spacing w:line="276" w:lineRule="auto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  <w:ind w:firstLine="709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</w:pPr>
    </w:p>
    <w:p w:rsidR="002C61C9" w:rsidRPr="00FF47A0" w:rsidRDefault="002C61C9" w:rsidP="002C61C9"/>
    <w:p w:rsidR="002C61C9" w:rsidRPr="00FF47A0" w:rsidRDefault="002C61C9" w:rsidP="002C61C9"/>
    <w:p w:rsidR="002C61C9" w:rsidRPr="00FF47A0" w:rsidRDefault="002C61C9" w:rsidP="002C61C9">
      <w:pPr>
        <w:spacing w:line="276" w:lineRule="auto"/>
        <w:rPr>
          <w:sz w:val="24"/>
        </w:rPr>
      </w:pPr>
    </w:p>
    <w:p w:rsidR="00A469D7" w:rsidRPr="00FF47A0" w:rsidRDefault="00A469D7" w:rsidP="002C61C9">
      <w:pPr>
        <w:pStyle w:val="ConsPlusTitle"/>
        <w:spacing w:line="276" w:lineRule="auto"/>
        <w:jc w:val="center"/>
        <w:rPr>
          <w:sz w:val="24"/>
        </w:rPr>
      </w:pPr>
    </w:p>
    <w:sectPr w:rsidR="00A469D7" w:rsidRPr="00FF47A0" w:rsidSect="002179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34" w:rsidRDefault="00526A34" w:rsidP="002179AE">
      <w:r>
        <w:separator/>
      </w:r>
    </w:p>
  </w:endnote>
  <w:endnote w:type="continuationSeparator" w:id="0">
    <w:p w:rsidR="00526A34" w:rsidRDefault="00526A34" w:rsidP="0021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AE" w:rsidRDefault="002179A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AE" w:rsidRDefault="002179A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AE" w:rsidRDefault="002179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34" w:rsidRDefault="00526A34" w:rsidP="002179AE">
      <w:r>
        <w:separator/>
      </w:r>
    </w:p>
  </w:footnote>
  <w:footnote w:type="continuationSeparator" w:id="0">
    <w:p w:rsidR="00526A34" w:rsidRDefault="00526A34" w:rsidP="0021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AE" w:rsidRDefault="002179A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21640"/>
      <w:docPartObj>
        <w:docPartGallery w:val="Page Numbers (Top of Page)"/>
        <w:docPartUnique/>
      </w:docPartObj>
    </w:sdtPr>
    <w:sdtEndPr/>
    <w:sdtContent>
      <w:p w:rsidR="002179AE" w:rsidRDefault="00CA7429">
        <w:pPr>
          <w:pStyle w:val="a8"/>
          <w:jc w:val="center"/>
        </w:pPr>
        <w:r>
          <w:fldChar w:fldCharType="begin"/>
        </w:r>
        <w:r w:rsidR="002179AE">
          <w:instrText>PAGE   \* MERGEFORMAT</w:instrText>
        </w:r>
        <w:r>
          <w:fldChar w:fldCharType="separate"/>
        </w:r>
        <w:r w:rsidR="00853971">
          <w:rPr>
            <w:noProof/>
          </w:rPr>
          <w:t>7</w:t>
        </w:r>
        <w:r>
          <w:fldChar w:fldCharType="end"/>
        </w:r>
      </w:p>
    </w:sdtContent>
  </w:sdt>
  <w:p w:rsidR="002179AE" w:rsidRDefault="002179A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AE" w:rsidRDefault="002179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 w15:restartNumberingAfterBreak="0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 w15:restartNumberingAfterBreak="0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2"/>
    <w:rsid w:val="00022B68"/>
    <w:rsid w:val="00041102"/>
    <w:rsid w:val="0007673C"/>
    <w:rsid w:val="000916C3"/>
    <w:rsid w:val="00092ED7"/>
    <w:rsid w:val="000A32AE"/>
    <w:rsid w:val="000B7975"/>
    <w:rsid w:val="000C2DC7"/>
    <w:rsid w:val="000C559A"/>
    <w:rsid w:val="000D7DE8"/>
    <w:rsid w:val="000E6EAF"/>
    <w:rsid w:val="000F35A8"/>
    <w:rsid w:val="000F5739"/>
    <w:rsid w:val="00125A10"/>
    <w:rsid w:val="0013254C"/>
    <w:rsid w:val="00135255"/>
    <w:rsid w:val="00182094"/>
    <w:rsid w:val="001A0A10"/>
    <w:rsid w:val="001A7463"/>
    <w:rsid w:val="001F032E"/>
    <w:rsid w:val="002179AE"/>
    <w:rsid w:val="00227E56"/>
    <w:rsid w:val="00233B9E"/>
    <w:rsid w:val="00276468"/>
    <w:rsid w:val="002A03AF"/>
    <w:rsid w:val="002A661E"/>
    <w:rsid w:val="002C61C9"/>
    <w:rsid w:val="002D35DB"/>
    <w:rsid w:val="002E5886"/>
    <w:rsid w:val="002F329F"/>
    <w:rsid w:val="00302B02"/>
    <w:rsid w:val="00307A23"/>
    <w:rsid w:val="00315545"/>
    <w:rsid w:val="00356B06"/>
    <w:rsid w:val="0037640E"/>
    <w:rsid w:val="00380030"/>
    <w:rsid w:val="00414311"/>
    <w:rsid w:val="00437D2F"/>
    <w:rsid w:val="00445F93"/>
    <w:rsid w:val="004638FE"/>
    <w:rsid w:val="0047320B"/>
    <w:rsid w:val="004765E6"/>
    <w:rsid w:val="00485140"/>
    <w:rsid w:val="004A174F"/>
    <w:rsid w:val="004C1F09"/>
    <w:rsid w:val="004D060C"/>
    <w:rsid w:val="004E1B82"/>
    <w:rsid w:val="00526A34"/>
    <w:rsid w:val="00551AC8"/>
    <w:rsid w:val="005F671B"/>
    <w:rsid w:val="0065375B"/>
    <w:rsid w:val="00676C83"/>
    <w:rsid w:val="00684781"/>
    <w:rsid w:val="006B6F7E"/>
    <w:rsid w:val="006D4E13"/>
    <w:rsid w:val="006E4267"/>
    <w:rsid w:val="0070768B"/>
    <w:rsid w:val="007753E6"/>
    <w:rsid w:val="00786B0C"/>
    <w:rsid w:val="00793FCA"/>
    <w:rsid w:val="007F1F3F"/>
    <w:rsid w:val="00813754"/>
    <w:rsid w:val="00837A39"/>
    <w:rsid w:val="00853971"/>
    <w:rsid w:val="008749CA"/>
    <w:rsid w:val="008817BB"/>
    <w:rsid w:val="008D3BBF"/>
    <w:rsid w:val="008F7A93"/>
    <w:rsid w:val="0090538D"/>
    <w:rsid w:val="0092161E"/>
    <w:rsid w:val="00936938"/>
    <w:rsid w:val="00944D94"/>
    <w:rsid w:val="00954802"/>
    <w:rsid w:val="009A1B5A"/>
    <w:rsid w:val="009C7EB4"/>
    <w:rsid w:val="009F48F4"/>
    <w:rsid w:val="00A13332"/>
    <w:rsid w:val="00A326AC"/>
    <w:rsid w:val="00A329C3"/>
    <w:rsid w:val="00A469D7"/>
    <w:rsid w:val="00A706C3"/>
    <w:rsid w:val="00AD6EA2"/>
    <w:rsid w:val="00AF3BE2"/>
    <w:rsid w:val="00B00C81"/>
    <w:rsid w:val="00B01693"/>
    <w:rsid w:val="00B14B8A"/>
    <w:rsid w:val="00B6658E"/>
    <w:rsid w:val="00B817A8"/>
    <w:rsid w:val="00BA5B92"/>
    <w:rsid w:val="00BD1E42"/>
    <w:rsid w:val="00C0290E"/>
    <w:rsid w:val="00C1007B"/>
    <w:rsid w:val="00C10B02"/>
    <w:rsid w:val="00C20AC7"/>
    <w:rsid w:val="00C43CB7"/>
    <w:rsid w:val="00C61F24"/>
    <w:rsid w:val="00C73658"/>
    <w:rsid w:val="00C74224"/>
    <w:rsid w:val="00C8003A"/>
    <w:rsid w:val="00CA7429"/>
    <w:rsid w:val="00CF4F83"/>
    <w:rsid w:val="00CF630C"/>
    <w:rsid w:val="00D0683C"/>
    <w:rsid w:val="00D06C0B"/>
    <w:rsid w:val="00D1146D"/>
    <w:rsid w:val="00D52DA9"/>
    <w:rsid w:val="00D80F17"/>
    <w:rsid w:val="00D81BA8"/>
    <w:rsid w:val="00D81FE9"/>
    <w:rsid w:val="00D95E3F"/>
    <w:rsid w:val="00DA560F"/>
    <w:rsid w:val="00DB6DAA"/>
    <w:rsid w:val="00DC0AAF"/>
    <w:rsid w:val="00DD0B4D"/>
    <w:rsid w:val="00DD5287"/>
    <w:rsid w:val="00E1555F"/>
    <w:rsid w:val="00EB0FEF"/>
    <w:rsid w:val="00F1096F"/>
    <w:rsid w:val="00F1303A"/>
    <w:rsid w:val="00F95183"/>
    <w:rsid w:val="00FB3E3B"/>
    <w:rsid w:val="00FC4D4A"/>
    <w:rsid w:val="00FE239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B442"/>
  <w15:docId w15:val="{FE577639-026B-4C4C-B918-169F008D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3B09Fj844G" TargetMode="External"/><Relationship Id="rId13" Type="http://schemas.openxmlformats.org/officeDocument/2006/relationships/hyperlink" Target="consultantplus://offline/ref=865EB9C76A8E232661C71BA2D7EA5DC74FEABFDB7D0D1CC2B2FE8D2B15j44B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5EB9C76A8E232661C71BA2D7EA5DC74FE7BAD87E0B1CC2B2FE8D2B154B34FE5314BE11B69982A4jE4FG" TargetMode="External"/><Relationship Id="rId17" Type="http://schemas.openxmlformats.org/officeDocument/2006/relationships/hyperlink" Target="consultantplus://offline/ref=865EB9C76A8E232661C71BA2D7EA5DC74FEABFDB7D0D1CC2B2FE8D2B154B34FE5314BE11B69B86A6jE49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EB9C76A8E232661C71BA2D7EA5DC74FEABFDB7D0D1CC2B2FE8D2B154B34FE5314BE11B69B86A1jE4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5EB9C76A8E232661C71BA2D7EA5DC74FE7BAD87E0B1CC2B2FE8D2B154B34FE5314BE13B09Fj844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FA6AB1B6FC61FCB9AE84DF2DB8C37D7D314CBF86A4B3E911A21FFBEA93CAC414BE713EF31750674DD204EFM4C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865EB9C76A8E232661C71BA2D7EA5DC74FEABFDB7D0D1CC2B2FE8D2B15j44B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1B69982A4jE4FG" TargetMode="External"/><Relationship Id="rId14" Type="http://schemas.openxmlformats.org/officeDocument/2006/relationships/hyperlink" Target="consultantplus://offline/ref=865EB9C76A8E232661C71BA2D7EA5DC74FE7B2D77B071CC2B2FE8D2B15j44B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2021-06-04T02:35:00Z</cp:lastPrinted>
  <dcterms:created xsi:type="dcterms:W3CDTF">2021-06-04T01:19:00Z</dcterms:created>
  <dcterms:modified xsi:type="dcterms:W3CDTF">2021-06-04T02:35:00Z</dcterms:modified>
</cp:coreProperties>
</file>