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7E" w:rsidRDefault="006D0F7E" w:rsidP="006D0F7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РОССИЙСКАЯ ФЕДЕРАЦИЯ</w:t>
      </w: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6D0F7E" w:rsidRDefault="006D0F7E" w:rsidP="006D0F7E">
      <w:pPr>
        <w:jc w:val="center"/>
        <w:rPr>
          <w:b/>
          <w:sz w:val="24"/>
          <w:szCs w:val="24"/>
        </w:rPr>
      </w:pPr>
    </w:p>
    <w:p w:rsidR="006D0F7E" w:rsidRDefault="006D0F7E" w:rsidP="006D0F7E">
      <w:pPr>
        <w:jc w:val="center"/>
        <w:rPr>
          <w:b/>
          <w:sz w:val="24"/>
          <w:szCs w:val="24"/>
        </w:rPr>
      </w:pP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6D0F7E" w:rsidRDefault="006D0F7E" w:rsidP="006D0F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B1F75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</w:t>
      </w:r>
      <w:r w:rsidR="004243F2">
        <w:rPr>
          <w:b/>
          <w:sz w:val="24"/>
          <w:szCs w:val="24"/>
        </w:rPr>
        <w:t xml:space="preserve">                            № </w:t>
      </w:r>
    </w:p>
    <w:bookmarkEnd w:id="0"/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Внести изменения и дополнения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регламент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осуществлению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функции «осуществление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обеспечением сохранности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автомобильных дорог местного значения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границах населенных пунктов Селосонского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сельсовета, </w:t>
      </w:r>
      <w:proofErr w:type="gramStart"/>
      <w:r>
        <w:rPr>
          <w:b/>
          <w:sz w:val="24"/>
          <w:szCs w:val="24"/>
        </w:rPr>
        <w:t>утвержденный</w:t>
      </w:r>
      <w:proofErr w:type="gramEnd"/>
      <w:r>
        <w:rPr>
          <w:b/>
          <w:sz w:val="24"/>
          <w:szCs w:val="24"/>
        </w:rPr>
        <w:t xml:space="preserve"> постановлением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Селосонского сельсовета 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22.04.2014 № 46</w:t>
      </w:r>
    </w:p>
    <w:p w:rsidR="006D0F7E" w:rsidRDefault="006D0F7E" w:rsidP="006D0F7E">
      <w:pPr>
        <w:tabs>
          <w:tab w:val="left" w:pos="1485"/>
        </w:tabs>
        <w:rPr>
          <w:b/>
          <w:sz w:val="24"/>
          <w:szCs w:val="24"/>
        </w:rPr>
      </w:pPr>
    </w:p>
    <w:p w:rsidR="006D0F7E" w:rsidRDefault="006D0F7E" w:rsidP="006D0F7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требованиями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(далее-Закон № 294-ФЗ)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Селосонского сельсовета </w:t>
      </w:r>
    </w:p>
    <w:p w:rsidR="006D0F7E" w:rsidRDefault="006D0F7E" w:rsidP="006D0F7E">
      <w:pPr>
        <w:tabs>
          <w:tab w:val="left" w:pos="1485"/>
        </w:tabs>
        <w:rPr>
          <w:sz w:val="24"/>
          <w:szCs w:val="24"/>
        </w:rPr>
      </w:pPr>
    </w:p>
    <w:p w:rsidR="006D0F7E" w:rsidRDefault="006D0F7E" w:rsidP="006D0F7E">
      <w:pPr>
        <w:tabs>
          <w:tab w:val="left" w:pos="1485"/>
        </w:tabs>
        <w:jc w:val="center"/>
        <w:rPr>
          <w:b/>
          <w:sz w:val="24"/>
          <w:szCs w:val="24"/>
        </w:rPr>
      </w:pPr>
      <w:r w:rsidRPr="006D0F7E">
        <w:rPr>
          <w:b/>
          <w:sz w:val="24"/>
          <w:szCs w:val="24"/>
        </w:rPr>
        <w:t>ПОСТАНОВЛЯЕТ:</w:t>
      </w:r>
    </w:p>
    <w:p w:rsidR="006D0F7E" w:rsidRDefault="004C767D" w:rsidP="006D0F7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6D0F7E">
        <w:rPr>
          <w:sz w:val="24"/>
          <w:szCs w:val="24"/>
        </w:rPr>
        <w:t xml:space="preserve">Внести </w:t>
      </w:r>
      <w:r w:rsidR="006D0F7E" w:rsidRPr="006D0F7E">
        <w:rPr>
          <w:sz w:val="24"/>
          <w:szCs w:val="24"/>
        </w:rPr>
        <w:t xml:space="preserve">изменения и дополнения в административный регламент по осуществлению муниципальной функции «осуществление муниципального </w:t>
      </w:r>
      <w:proofErr w:type="gramStart"/>
      <w:r w:rsidR="006D0F7E" w:rsidRPr="006D0F7E">
        <w:rPr>
          <w:sz w:val="24"/>
          <w:szCs w:val="24"/>
        </w:rPr>
        <w:t>контроля за</w:t>
      </w:r>
      <w:proofErr w:type="gramEnd"/>
      <w:r w:rsidR="006D0F7E" w:rsidRPr="006D0F7E">
        <w:rPr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Селосонского сельсовета, утвержденный постановлением администрации Селосонского сельсовета от 22.04.2014 № 46</w:t>
      </w:r>
      <w:r w:rsidR="006D0F7E">
        <w:rPr>
          <w:sz w:val="24"/>
          <w:szCs w:val="24"/>
        </w:rPr>
        <w:t xml:space="preserve"> (далее – Регламент) следующего содержания:</w:t>
      </w:r>
    </w:p>
    <w:p w:rsidR="006D0F7E" w:rsidRPr="004C767D" w:rsidRDefault="004C767D" w:rsidP="004C767D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C767D">
        <w:rPr>
          <w:sz w:val="24"/>
          <w:szCs w:val="24"/>
        </w:rPr>
        <w:t>1.1..</w:t>
      </w:r>
      <w:r w:rsidR="006D0F7E" w:rsidRPr="004C767D">
        <w:rPr>
          <w:sz w:val="24"/>
          <w:szCs w:val="24"/>
        </w:rPr>
        <w:t>Подпункт 3.2.3. Регламента изложить в следующей редакции:</w:t>
      </w:r>
    </w:p>
    <w:p w:rsidR="006D0F7E" w:rsidRDefault="006D0F7E" w:rsidP="004C767D">
      <w:pPr>
        <w:tabs>
          <w:tab w:val="left" w:pos="1485"/>
        </w:tabs>
        <w:rPr>
          <w:sz w:val="24"/>
          <w:szCs w:val="24"/>
        </w:rPr>
      </w:pPr>
      <w:r w:rsidRPr="004C767D">
        <w:rPr>
          <w:sz w:val="24"/>
          <w:szCs w:val="24"/>
        </w:rPr>
        <w:t>«3.2.3. В срок до 1 сентября года, предшествующего году проведения плановых проверок, органы государственного контроля (надзора)</w:t>
      </w:r>
      <w:proofErr w:type="gramStart"/>
      <w:r w:rsidRPr="004C767D">
        <w:rPr>
          <w:sz w:val="24"/>
          <w:szCs w:val="24"/>
        </w:rPr>
        <w:t xml:space="preserve"> ,</w:t>
      </w:r>
      <w:proofErr w:type="gramEnd"/>
      <w:r w:rsidRPr="004C767D">
        <w:rPr>
          <w:sz w:val="24"/>
          <w:szCs w:val="24"/>
        </w:rPr>
        <w:t xml:space="preserve"> органы муниципального контроля направляют проекты ежегодных планов проведения плановых проверок в органы прокуратуры</w:t>
      </w:r>
      <w:r w:rsidR="004C767D" w:rsidRPr="004C767D">
        <w:rPr>
          <w:sz w:val="24"/>
          <w:szCs w:val="24"/>
        </w:rPr>
        <w:t>»;</w:t>
      </w:r>
    </w:p>
    <w:p w:rsidR="004C767D" w:rsidRDefault="004C767D" w:rsidP="004C767D">
      <w:pPr>
        <w:tabs>
          <w:tab w:val="left" w:pos="1485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1.2.</w:t>
      </w:r>
      <w:r w:rsidRPr="004C767D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3.2.4. Регламента изложить в следующей редакции:</w:t>
      </w:r>
    </w:p>
    <w:p w:rsidR="00AB2F4E" w:rsidRDefault="00AB2F4E" w:rsidP="004C767D">
      <w:pPr>
        <w:tabs>
          <w:tab w:val="left" w:pos="1485"/>
        </w:tabs>
        <w:ind w:left="360"/>
        <w:rPr>
          <w:sz w:val="24"/>
          <w:szCs w:val="24"/>
        </w:rPr>
        <w:sectPr w:rsidR="00AB2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67D" w:rsidRDefault="004C767D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AB2F4E">
        <w:rPr>
          <w:sz w:val="24"/>
          <w:szCs w:val="24"/>
        </w:rPr>
        <w:t>3.2.4. О</w:t>
      </w:r>
      <w:r>
        <w:rPr>
          <w:sz w:val="24"/>
          <w:szCs w:val="24"/>
        </w:rPr>
        <w:t xml:space="preserve">рганы прокуратуры рассматривают проекты ежегодных планов проведения </w:t>
      </w:r>
      <w:proofErr w:type="gramStart"/>
      <w:r>
        <w:rPr>
          <w:sz w:val="24"/>
          <w:szCs w:val="24"/>
        </w:rPr>
        <w:t>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частью 4 статьи и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</w:t>
      </w:r>
      <w:r w:rsidR="00AB2F4E">
        <w:rPr>
          <w:sz w:val="24"/>
          <w:szCs w:val="24"/>
        </w:rPr>
        <w:t xml:space="preserve"> муниципального контроля об установлении выявленных замечаний о проведении при возможности в отношении отдельных юридических лиц, индивидуальных предпринимателей совместных плановых проверок»;</w:t>
      </w:r>
      <w:proofErr w:type="gramEnd"/>
    </w:p>
    <w:p w:rsidR="00AB2F4E" w:rsidRDefault="00AB2F4E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1.3. Подпункт 3.2.5 Регламента изложить в следующей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B2F4E" w:rsidRDefault="00AB2F4E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«3.2.5. органы государственного  контроля (надзора).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твержденные ежегодные планы проведения плановых проверок»;</w:t>
      </w:r>
    </w:p>
    <w:p w:rsidR="00AB2F4E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AB2F4E">
        <w:rPr>
          <w:sz w:val="24"/>
          <w:szCs w:val="24"/>
        </w:rPr>
        <w:t>1.4. Подпункт</w:t>
      </w:r>
      <w:r>
        <w:rPr>
          <w:sz w:val="24"/>
          <w:szCs w:val="24"/>
        </w:rPr>
        <w:t xml:space="preserve"> 3.3.3.3.  регламента изложить в следующей редакции:</w:t>
      </w:r>
    </w:p>
    <w:p w:rsidR="00412293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«3.3.3.3. Выездная проверка проводится в случае невозможности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органа муниципального контроля документах юридического лица, индивидуального предпринимателя»;</w:t>
      </w:r>
    </w:p>
    <w:p w:rsidR="00412293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1.5. В подпункт 3.4.4.2. добавить подпункты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12293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«г) нарушение требований к маркировке товаров;</w:t>
      </w:r>
    </w:p>
    <w:p w:rsidR="00412293" w:rsidRDefault="00412293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2.1) выявление при проведении мероприятий по контролю без взаимодействия с юридическими лицами, индивидуальными предпринимателями параметров 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 w:rsidR="00344FA2">
        <w:rPr>
          <w:sz w:val="24"/>
          <w:szCs w:val="24"/>
        </w:rPr>
        <w:t>о</w:t>
      </w:r>
      <w:r>
        <w:rPr>
          <w:sz w:val="24"/>
          <w:szCs w:val="24"/>
        </w:rPr>
        <w:t>му регулированию</w:t>
      </w:r>
      <w:r w:rsidR="00344FA2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установленной сфере деятельности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индикаторам риска нарушения обязательных требований является основанием для проведения внеплановой проверки , предусмотрен</w:t>
      </w:r>
      <w:r w:rsidR="00344FA2">
        <w:rPr>
          <w:sz w:val="24"/>
          <w:szCs w:val="24"/>
        </w:rPr>
        <w:t>н</w:t>
      </w:r>
      <w:r>
        <w:rPr>
          <w:sz w:val="24"/>
          <w:szCs w:val="24"/>
        </w:rPr>
        <w:t>ым в положении о виде федерального государственного контроля (надзора)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344FA2" w:rsidRDefault="00344FA2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3) приказ 9распоряжение) руководителя органа государственного контроля (надзора)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</w:t>
      </w:r>
    </w:p>
    <w:p w:rsidR="00344FA2" w:rsidRDefault="000373D6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4FA2">
        <w:rPr>
          <w:sz w:val="24"/>
          <w:szCs w:val="24"/>
        </w:rPr>
        <w:t xml:space="preserve">1.6. В подпункт 3.4.6.3. </w:t>
      </w:r>
      <w:proofErr w:type="gramStart"/>
      <w:r w:rsidR="00344FA2">
        <w:rPr>
          <w:sz w:val="24"/>
          <w:szCs w:val="24"/>
        </w:rPr>
        <w:t>Регламента добавить подпункт 12) следующего содержания:</w:t>
      </w:r>
      <w:proofErr w:type="gramEnd"/>
    </w:p>
    <w:p w:rsidR="00344FA2" w:rsidRDefault="00344FA2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«12) при проведении выездной проверки запрещается требовать от юридического лица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индивидуального предпринимателя предоставление документов и (или) информации . которые были предоставлены ими в ходе проведения документарной проверки»;</w:t>
      </w:r>
    </w:p>
    <w:p w:rsidR="000373D6" w:rsidRDefault="000373D6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1.7. В пункт 3.2.</w:t>
      </w:r>
      <w:r w:rsidR="00C25C85">
        <w:rPr>
          <w:sz w:val="24"/>
          <w:szCs w:val="24"/>
        </w:rPr>
        <w:t xml:space="preserve"> добавить абзац следующего содержания:</w:t>
      </w:r>
    </w:p>
    <w:p w:rsidR="00C25C85" w:rsidRDefault="00C25C85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« Проведение плановой или внеплановой  выездной проверки оказалось невозможным в связи с отсутствием индивидуального предпринимателя. Его уполномоченного представителя, руководителя или иного должностного лица юридического лица. либо в связи с фактическим неосуществлением деятельности юридическим лицом, индивидуальным предпринимателем, либо в связи с иными действиями  (бездействиями) индивидуального предпринимателя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его уполномоченного представителя 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</w:t>
      </w:r>
    </w:p>
    <w:p w:rsidR="00C25C85" w:rsidRDefault="00C25C85" w:rsidP="00AB2F4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При этом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</w:t>
      </w:r>
      <w:r w:rsidR="005406F8">
        <w:rPr>
          <w:sz w:val="24"/>
          <w:szCs w:val="24"/>
        </w:rPr>
        <w:t>во</w:t>
      </w:r>
      <w:r>
        <w:rPr>
          <w:sz w:val="24"/>
          <w:szCs w:val="24"/>
        </w:rPr>
        <w:t xml:space="preserve">й о выездной проверки  без внесения плановой проверки в </w:t>
      </w:r>
      <w:r w:rsidR="005406F8">
        <w:rPr>
          <w:sz w:val="24"/>
          <w:szCs w:val="24"/>
        </w:rPr>
        <w:t>е</w:t>
      </w:r>
      <w:r>
        <w:rPr>
          <w:sz w:val="24"/>
          <w:szCs w:val="24"/>
        </w:rPr>
        <w:t>жегодный план плановых проверок и без</w:t>
      </w:r>
      <w:r w:rsidR="005406F8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 уведомления юридического лица, индивидуального предпринимателя»</w:t>
      </w:r>
      <w:proofErr w:type="gramEnd"/>
    </w:p>
    <w:p w:rsidR="005406F8" w:rsidRDefault="005406F8" w:rsidP="00AB2F4E">
      <w:pPr>
        <w:tabs>
          <w:tab w:val="left" w:pos="148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7A4260">
        <w:rPr>
          <w:color w:val="000000"/>
          <w:sz w:val="24"/>
          <w:szCs w:val="24"/>
        </w:rPr>
        <w:t xml:space="preserve">Постановление вступает в силу после его официального </w:t>
      </w:r>
      <w:r>
        <w:rPr>
          <w:color w:val="000000"/>
          <w:sz w:val="24"/>
          <w:szCs w:val="24"/>
        </w:rPr>
        <w:t>оп</w:t>
      </w:r>
      <w:r w:rsidRPr="007A4260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бликовани</w:t>
      </w:r>
      <w:proofErr w:type="gramStart"/>
      <w:r>
        <w:rPr>
          <w:color w:val="000000"/>
          <w:sz w:val="24"/>
          <w:szCs w:val="24"/>
        </w:rPr>
        <w:t>я(</w:t>
      </w:r>
      <w:proofErr w:type="gramEnd"/>
      <w:r w:rsidRPr="007A4260">
        <w:rPr>
          <w:color w:val="000000"/>
          <w:sz w:val="24"/>
          <w:szCs w:val="24"/>
        </w:rPr>
        <w:t>обнародования</w:t>
      </w:r>
      <w:r>
        <w:rPr>
          <w:color w:val="000000"/>
          <w:sz w:val="24"/>
          <w:szCs w:val="24"/>
        </w:rPr>
        <w:t>).</w:t>
      </w:r>
    </w:p>
    <w:p w:rsidR="005406F8" w:rsidRDefault="005406F8" w:rsidP="00AB2F4E">
      <w:pPr>
        <w:tabs>
          <w:tab w:val="left" w:pos="1485"/>
        </w:tabs>
        <w:rPr>
          <w:color w:val="000000"/>
          <w:sz w:val="24"/>
          <w:szCs w:val="24"/>
        </w:rPr>
      </w:pPr>
    </w:p>
    <w:p w:rsidR="005406F8" w:rsidRDefault="005406F8" w:rsidP="00AB2F4E">
      <w:pPr>
        <w:tabs>
          <w:tab w:val="left" w:pos="1485"/>
        </w:tabs>
        <w:rPr>
          <w:color w:val="000000"/>
          <w:sz w:val="24"/>
          <w:szCs w:val="24"/>
        </w:rPr>
      </w:pPr>
    </w:p>
    <w:p w:rsidR="005406F8" w:rsidRDefault="005406F8" w:rsidP="00AB2F4E">
      <w:pPr>
        <w:tabs>
          <w:tab w:val="left" w:pos="1485"/>
        </w:tabs>
        <w:rPr>
          <w:color w:val="000000"/>
          <w:sz w:val="24"/>
          <w:szCs w:val="24"/>
        </w:rPr>
      </w:pPr>
    </w:p>
    <w:p w:rsidR="005406F8" w:rsidRDefault="005406F8" w:rsidP="00AB2F4E">
      <w:pPr>
        <w:tabs>
          <w:tab w:val="left" w:pos="148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Селосонского сельсовета                                                 </w:t>
      </w:r>
      <w:proofErr w:type="spellStart"/>
      <w:r>
        <w:rPr>
          <w:color w:val="000000"/>
          <w:sz w:val="24"/>
          <w:szCs w:val="24"/>
        </w:rPr>
        <w:t>И.Е.Горелов</w:t>
      </w:r>
      <w:proofErr w:type="spellEnd"/>
    </w:p>
    <w:p w:rsidR="00344FA2" w:rsidRPr="004C767D" w:rsidRDefault="00344FA2" w:rsidP="00AB2F4E">
      <w:pPr>
        <w:tabs>
          <w:tab w:val="left" w:pos="1485"/>
        </w:tabs>
        <w:rPr>
          <w:sz w:val="24"/>
          <w:szCs w:val="24"/>
        </w:rPr>
      </w:pPr>
    </w:p>
    <w:p w:rsidR="006D0F7E" w:rsidRPr="006D0F7E" w:rsidRDefault="006D0F7E" w:rsidP="006D0F7E">
      <w:pPr>
        <w:tabs>
          <w:tab w:val="left" w:pos="1485"/>
        </w:tabs>
        <w:rPr>
          <w:sz w:val="24"/>
          <w:szCs w:val="24"/>
        </w:rPr>
      </w:pPr>
    </w:p>
    <w:sectPr w:rsidR="006D0F7E" w:rsidRPr="006D0F7E" w:rsidSect="00AB2F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175"/>
    <w:multiLevelType w:val="hybridMultilevel"/>
    <w:tmpl w:val="78D4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3"/>
    <w:rsid w:val="000373D6"/>
    <w:rsid w:val="00344FA2"/>
    <w:rsid w:val="00412293"/>
    <w:rsid w:val="004243F2"/>
    <w:rsid w:val="004C767D"/>
    <w:rsid w:val="005406F8"/>
    <w:rsid w:val="006D0F7E"/>
    <w:rsid w:val="00AB2F4E"/>
    <w:rsid w:val="00C25C85"/>
    <w:rsid w:val="00DB1F75"/>
    <w:rsid w:val="00F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2021-07-05T03:27:00Z</dcterms:created>
  <dcterms:modified xsi:type="dcterms:W3CDTF">2021-07-05T06:27:00Z</dcterms:modified>
</cp:coreProperties>
</file>