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A0481D" w:rsidRDefault="00A0481D" w:rsidP="00A0481D">
      <w:pPr>
        <w:jc w:val="center"/>
        <w:rPr>
          <w:b/>
          <w:sz w:val="24"/>
          <w:szCs w:val="24"/>
        </w:rPr>
      </w:pPr>
    </w:p>
    <w:p w:rsidR="00A0481D" w:rsidRDefault="00A0481D" w:rsidP="00A0481D">
      <w:pPr>
        <w:jc w:val="center"/>
        <w:rPr>
          <w:b/>
          <w:sz w:val="24"/>
          <w:szCs w:val="24"/>
        </w:rPr>
      </w:pPr>
    </w:p>
    <w:p w:rsidR="00A0481D" w:rsidRDefault="00A0481D" w:rsidP="00A04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0481D" w:rsidRDefault="00A0481D" w:rsidP="00A0481D">
      <w:pPr>
        <w:jc w:val="center"/>
        <w:rPr>
          <w:b/>
          <w:sz w:val="24"/>
          <w:szCs w:val="24"/>
        </w:rPr>
      </w:pPr>
    </w:p>
    <w:p w:rsidR="00A0481D" w:rsidRDefault="00A0481D" w:rsidP="00A0481D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</w:t>
      </w:r>
    </w:p>
    <w:p w:rsidR="00A0481D" w:rsidRDefault="00A0481D">
      <w:pPr>
        <w:rPr>
          <w:sz w:val="24"/>
          <w:szCs w:val="24"/>
        </w:rPr>
      </w:pPr>
    </w:p>
    <w:p w:rsidR="00326230" w:rsidRPr="00A0481D" w:rsidRDefault="00A0481D">
      <w:pPr>
        <w:rPr>
          <w:b/>
          <w:sz w:val="24"/>
          <w:szCs w:val="24"/>
        </w:rPr>
      </w:pPr>
      <w:r w:rsidRPr="00A0481D">
        <w:rPr>
          <w:b/>
          <w:sz w:val="24"/>
          <w:szCs w:val="24"/>
        </w:rPr>
        <w:t>Об утверждении положения о Системе управления</w:t>
      </w:r>
    </w:p>
    <w:p w:rsidR="00A0481D" w:rsidRPr="00A0481D" w:rsidRDefault="00A04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0481D">
        <w:rPr>
          <w:b/>
          <w:sz w:val="24"/>
          <w:szCs w:val="24"/>
        </w:rPr>
        <w:t xml:space="preserve">храной труда  в администрации Селосонского </w:t>
      </w:r>
    </w:p>
    <w:p w:rsidR="00A0481D" w:rsidRDefault="00A04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A0481D">
        <w:rPr>
          <w:b/>
          <w:sz w:val="24"/>
          <w:szCs w:val="24"/>
        </w:rPr>
        <w:t>ельсовета Ширинского района Республики Хакасия</w:t>
      </w:r>
    </w:p>
    <w:p w:rsidR="00A0481D" w:rsidRDefault="00A0481D">
      <w:pPr>
        <w:rPr>
          <w:b/>
          <w:sz w:val="24"/>
          <w:szCs w:val="24"/>
        </w:rPr>
      </w:pPr>
    </w:p>
    <w:p w:rsidR="00A0481D" w:rsidRDefault="00A0481D">
      <w:pPr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Трудовым кодексом Российской Федерации, в целях обеспечения здоровых и безопасных условий труда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Селосонского сельсовета </w:t>
      </w:r>
    </w:p>
    <w:p w:rsidR="00A0481D" w:rsidRDefault="00A0481D">
      <w:pPr>
        <w:rPr>
          <w:sz w:val="24"/>
          <w:szCs w:val="24"/>
        </w:rPr>
      </w:pPr>
    </w:p>
    <w:p w:rsidR="00A0481D" w:rsidRDefault="00A0481D" w:rsidP="00A0481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0481D" w:rsidRDefault="00A0481D">
      <w:pPr>
        <w:rPr>
          <w:sz w:val="24"/>
          <w:szCs w:val="24"/>
        </w:rPr>
      </w:pPr>
    </w:p>
    <w:p w:rsidR="00A0481D" w:rsidRDefault="00A0481D" w:rsidP="00A048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Системе управления охраной труда в администрации Селосонского сельсовета Ширинского района Республики Хакасия </w:t>
      </w:r>
      <w:proofErr w:type="gramStart"/>
      <w:r>
        <w:rPr>
          <w:sz w:val="24"/>
          <w:szCs w:val="24"/>
        </w:rPr>
        <w:t>согласно приложения</w:t>
      </w:r>
      <w:proofErr w:type="gramEnd"/>
    </w:p>
    <w:p w:rsidR="00A0481D" w:rsidRDefault="00A0481D" w:rsidP="00A048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sz w:val="24"/>
          <w:szCs w:val="24"/>
        </w:rPr>
        <w:t>Селосонскго</w:t>
      </w:r>
      <w:proofErr w:type="spellEnd"/>
      <w:r>
        <w:rPr>
          <w:sz w:val="24"/>
          <w:szCs w:val="24"/>
        </w:rPr>
        <w:t xml:space="preserve"> сельсовета в информационно-телекоммуникационной сети «Интернет».</w:t>
      </w:r>
    </w:p>
    <w:p w:rsidR="00A0481D" w:rsidRDefault="00A0481D" w:rsidP="00A0481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0481D" w:rsidRDefault="00A0481D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</w:p>
    <w:p w:rsidR="00FF488A" w:rsidRDefault="00FF488A" w:rsidP="00A0481D">
      <w:pPr>
        <w:rPr>
          <w:sz w:val="24"/>
          <w:szCs w:val="24"/>
        </w:rPr>
      </w:pPr>
      <w:bookmarkStart w:id="0" w:name="_GoBack"/>
      <w:bookmarkEnd w:id="0"/>
    </w:p>
    <w:p w:rsidR="00A0481D" w:rsidRDefault="00A0481D" w:rsidP="00A0481D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rPr>
          <w:sz w:val="24"/>
          <w:szCs w:val="24"/>
        </w:rPr>
      </w:pPr>
    </w:p>
    <w:p w:rsidR="00A0481D" w:rsidRDefault="00A0481D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Приложение </w:t>
      </w:r>
    </w:p>
    <w:p w:rsidR="00A0481D" w:rsidRDefault="00A0481D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К постановлению администрации</w:t>
      </w:r>
    </w:p>
    <w:p w:rsidR="00A0481D" w:rsidRDefault="00A0481D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proofErr w:type="spellStart"/>
      <w:r>
        <w:rPr>
          <w:rFonts w:eastAsia="Courier New"/>
          <w:color w:val="000000"/>
          <w:sz w:val="24"/>
          <w:szCs w:val="24"/>
          <w:lang w:bidi="ru-RU"/>
        </w:rPr>
        <w:t>Селососнкго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 xml:space="preserve"> сельсовета </w:t>
      </w:r>
    </w:p>
    <w:p w:rsidR="00A0481D" w:rsidRPr="00A0481D" w:rsidRDefault="00A0481D" w:rsidP="00A0481D">
      <w:pPr>
        <w:widowControl w:val="0"/>
        <w:autoSpaceDE w:val="0"/>
        <w:jc w:val="right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От ______2021 г. №</w:t>
      </w:r>
    </w:p>
    <w:p w:rsidR="00A0481D" w:rsidRPr="00A0481D" w:rsidRDefault="00A0481D" w:rsidP="00A0481D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A0481D">
        <w:rPr>
          <w:rFonts w:eastAsia="Courier New"/>
          <w:b/>
          <w:color w:val="000000"/>
          <w:sz w:val="24"/>
          <w:szCs w:val="24"/>
          <w:lang w:bidi="ru-RU"/>
        </w:rPr>
        <w:t>ПОЛОЖЕНИЕ</w:t>
      </w:r>
    </w:p>
    <w:p w:rsidR="00A0481D" w:rsidRPr="00A0481D" w:rsidRDefault="00A0481D" w:rsidP="00A0481D">
      <w:pPr>
        <w:widowControl w:val="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о системе управления охраной труда в администрации</w:t>
      </w:r>
      <w:r w:rsidRPr="00A0481D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bookmarkStart w:id="1" w:name="_Toc382306224"/>
    </w:p>
    <w:p w:rsidR="00A0481D" w:rsidRPr="00A0481D" w:rsidRDefault="00A0481D" w:rsidP="00A0481D">
      <w:pPr>
        <w:widowControl w:val="0"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Селосонского сельсовета</w:t>
      </w:r>
    </w:p>
    <w:p w:rsidR="00A0481D" w:rsidRPr="00A0481D" w:rsidRDefault="00A0481D" w:rsidP="00A0481D">
      <w:pPr>
        <w:widowControl w:val="0"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 Ширинского  района Республики Хакасия</w:t>
      </w:r>
    </w:p>
    <w:p w:rsidR="00A0481D" w:rsidRPr="00A0481D" w:rsidRDefault="00A0481D" w:rsidP="00A0481D">
      <w:pPr>
        <w:widowControl w:val="0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0481D" w:rsidRPr="00A0481D" w:rsidRDefault="00A0481D" w:rsidP="00A0481D">
      <w:pPr>
        <w:widowControl w:val="0"/>
        <w:autoSpaceDE w:val="0"/>
        <w:autoSpaceDN w:val="0"/>
        <w:adjustRightInd w:val="0"/>
        <w:spacing w:after="120"/>
        <w:ind w:left="720"/>
        <w:jc w:val="center"/>
        <w:outlineLvl w:val="0"/>
        <w:rPr>
          <w:bCs/>
          <w:kern w:val="1"/>
          <w:sz w:val="24"/>
          <w:szCs w:val="24"/>
          <w:lang w:eastAsia="ar-SA"/>
        </w:rPr>
      </w:pPr>
      <w:r w:rsidRPr="00A0481D">
        <w:rPr>
          <w:kern w:val="1"/>
          <w:sz w:val="24"/>
          <w:szCs w:val="24"/>
          <w:lang w:eastAsia="ar-SA"/>
        </w:rPr>
        <w:t>1. ОБЩИЕ ПОЛОЖЕНИЯ</w:t>
      </w:r>
      <w:bookmarkEnd w:id="1"/>
    </w:p>
    <w:p w:rsidR="00A0481D" w:rsidRPr="00A0481D" w:rsidRDefault="00A0481D" w:rsidP="00A0481D">
      <w:pPr>
        <w:widowControl w:val="0"/>
        <w:tabs>
          <w:tab w:val="left" w:pos="540"/>
        </w:tabs>
        <w:autoSpaceDE w:val="0"/>
        <w:autoSpaceDN w:val="0"/>
        <w:adjustRightInd w:val="0"/>
        <w:spacing w:before="200"/>
        <w:ind w:firstLine="709"/>
        <w:jc w:val="both"/>
        <w:rPr>
          <w:sz w:val="22"/>
        </w:rPr>
      </w:pPr>
      <w:r w:rsidRPr="00A0481D">
        <w:rPr>
          <w:sz w:val="24"/>
          <w:szCs w:val="24"/>
        </w:rPr>
        <w:t xml:space="preserve">1.1.Настоящее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 Министерства труда и  социальной защиты  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A0481D">
        <w:rPr>
          <w:sz w:val="24"/>
          <w:szCs w:val="24"/>
        </w:rPr>
        <w:t>Ростехрегулирования</w:t>
      </w:r>
      <w:proofErr w:type="spellEnd"/>
      <w:r w:rsidRPr="00A0481D">
        <w:rPr>
          <w:sz w:val="24"/>
          <w:szCs w:val="24"/>
        </w:rPr>
        <w:t xml:space="preserve"> от 10.07.2007 N169-ст),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A0481D">
        <w:rPr>
          <w:sz w:val="24"/>
          <w:szCs w:val="24"/>
        </w:rPr>
        <w:t>Росстандарта</w:t>
      </w:r>
      <w:proofErr w:type="spellEnd"/>
      <w:r w:rsidRPr="00A0481D">
        <w:rPr>
          <w:sz w:val="24"/>
          <w:szCs w:val="24"/>
        </w:rPr>
        <w:t xml:space="preserve"> от 09.06.2016 N601-ст).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 xml:space="preserve">1.2.Система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</w:t>
      </w:r>
      <w:r w:rsidRPr="00A0481D">
        <w:rPr>
          <w:rFonts w:eastAsia="Courier New"/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Селососнкого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 xml:space="preserve"> сельсовета Ширинского района Республики Хакасия </w:t>
      </w:r>
      <w:r w:rsidRPr="00A0481D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A0481D">
        <w:rPr>
          <w:rFonts w:eastAsia="Courier New"/>
          <w:color w:val="000000"/>
          <w:sz w:val="24"/>
          <w:szCs w:val="24"/>
          <w:lang w:bidi="ru-RU"/>
        </w:rPr>
        <w:t>(далее – Администрация, работодатель)</w:t>
      </w:r>
      <w:r w:rsidRPr="00A0481D">
        <w:rPr>
          <w:rFonts w:eastAsia="Calibri"/>
          <w:color w:val="000000"/>
          <w:sz w:val="24"/>
          <w:szCs w:val="24"/>
          <w:lang w:eastAsia="en-US" w:bidi="ru-RU"/>
        </w:rPr>
        <w:t xml:space="preserve"> и процедуры по достижению этих целей.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1.3.СУОТ представляет собой единство: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а) организационных структур управления работодателя с фиксированными обязанностями его должностных лиц;</w:t>
      </w:r>
    </w:p>
    <w:p w:rsidR="00A0481D" w:rsidRPr="00A0481D" w:rsidRDefault="00A0481D" w:rsidP="00A0481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1.4.Действие СУОТ распространяется на всей территории, во всех зданиях и сооружениях работодателя.</w:t>
      </w:r>
    </w:p>
    <w:p w:rsidR="00A0481D" w:rsidRPr="00A0481D" w:rsidRDefault="00A0481D" w:rsidP="00A0481D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1.5.Требования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A0481D" w:rsidRPr="00A0481D" w:rsidRDefault="00A0481D" w:rsidP="00A0481D">
      <w:pPr>
        <w:widowControl w:val="0"/>
        <w:spacing w:after="120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1.6.Основой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b/>
          <w:kern w:val="1"/>
          <w:sz w:val="24"/>
          <w:szCs w:val="24"/>
          <w:lang w:eastAsia="ar-SA"/>
        </w:rPr>
      </w:pPr>
      <w:bookmarkStart w:id="2" w:name="_Toc382306225"/>
      <w:bookmarkStart w:id="3" w:name="sub_2"/>
      <w:r w:rsidRPr="00A0481D">
        <w:rPr>
          <w:kern w:val="1"/>
          <w:sz w:val="24"/>
          <w:szCs w:val="24"/>
          <w:lang w:eastAsia="ar-SA"/>
        </w:rPr>
        <w:t>2. ПОЛИТИКА РАБОТОДАТЕЛЯ В ОБЛАСТИ ОХРАНЫ ТРУДА</w:t>
      </w:r>
      <w:bookmarkEnd w:id="2"/>
    </w:p>
    <w:bookmarkEnd w:id="3"/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2.1.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2.2. Политика по охране труда обеспечивает: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соответствие условий труда на рабочих местах требованиям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непрерывное совершенствование и повышение эффективности СУОТ;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з) выполнение иных </w:t>
      </w:r>
      <w:proofErr w:type="gramStart"/>
      <w:r w:rsidRPr="00A0481D">
        <w:rPr>
          <w:sz w:val="24"/>
          <w:szCs w:val="24"/>
        </w:rPr>
        <w:t>обязанностей</w:t>
      </w:r>
      <w:proofErr w:type="gramEnd"/>
      <w:r w:rsidRPr="00A0481D">
        <w:rPr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2.3. В Политике по охране труда отражаются: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порядок совершенствования функционирования СУОТ.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2.4.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2.5.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67"/>
        <w:outlineLvl w:val="1"/>
        <w:rPr>
          <w:sz w:val="24"/>
          <w:szCs w:val="24"/>
        </w:rPr>
      </w:pPr>
      <w:r w:rsidRPr="00A0481D">
        <w:rPr>
          <w:sz w:val="24"/>
          <w:szCs w:val="24"/>
        </w:rPr>
        <w:t>3. ЦЕЛИ РАБОТОДАТЕЛЯ В ОБЛАСТИ ОХРАНЫ ТРУДА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4. ОБЕСПЕЧЕНИЕ ФУНКЦИОНИРОВАНИЯ СУОТ</w:t>
      </w:r>
      <w:bookmarkStart w:id="4" w:name="_Toc382306227"/>
      <w:bookmarkStart w:id="5" w:name="sub_3"/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bCs/>
          <w:sz w:val="24"/>
          <w:szCs w:val="24"/>
        </w:rPr>
        <w:t>4.1.Структура системы управления охраной труда</w:t>
      </w:r>
      <w:bookmarkEnd w:id="4"/>
      <w:r w:rsidRPr="00A0481D">
        <w:rPr>
          <w:bCs/>
          <w:sz w:val="24"/>
          <w:szCs w:val="24"/>
        </w:rPr>
        <w:t>.</w:t>
      </w:r>
    </w:p>
    <w:bookmarkEnd w:id="5"/>
    <w:p w:rsidR="00A0481D" w:rsidRPr="00A0481D" w:rsidRDefault="00A0481D" w:rsidP="00A0481D">
      <w:pPr>
        <w:widowControl w:val="0"/>
        <w:ind w:firstLine="53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4.1.1.Организационно система управления охраной труда является двухуровневой.</w:t>
      </w:r>
    </w:p>
    <w:p w:rsidR="00A0481D" w:rsidRPr="00A0481D" w:rsidRDefault="00A0481D" w:rsidP="00A0481D">
      <w:pPr>
        <w:widowControl w:val="0"/>
        <w:ind w:firstLine="53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4.1.2.Управление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 w:rsidR="00A0481D" w:rsidRPr="00A0481D" w:rsidRDefault="00A0481D" w:rsidP="00A0481D">
      <w:pPr>
        <w:widowControl w:val="0"/>
        <w:ind w:firstLine="53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0481D">
        <w:rPr>
          <w:rFonts w:eastAsia="Courier New"/>
          <w:color w:val="000000"/>
          <w:sz w:val="24"/>
          <w:szCs w:val="24"/>
          <w:lang w:bidi="ru-RU"/>
        </w:rPr>
        <w:t>4.1.3.Управление охраной труда на втором уровне в соответствии с имеющимися полномочиями осуществляют руководители структурных подразделений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4.1.4. Порядок организации работы и должностные обязанности по охране труда в </w:t>
      </w:r>
      <w:r w:rsidRPr="00A0481D">
        <w:rPr>
          <w:sz w:val="24"/>
          <w:szCs w:val="24"/>
        </w:rPr>
        <w:lastRenderedPageBreak/>
        <w:t>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4.2. На первом уровне устанавливаются обязанности в сфере охраны труда: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руководителей структурных подразделений;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ответственного за охрану труда в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4.3. На втором уровне устанавливаются обязанности в сфере охраны труда: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работников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 ПРОЦЕДУРЫ, НАПРАВЛЕННЫЕ НА ДОСТИЖЕНИЕ ЦЕЛЕЙ РАБОТОДАТЕЛЯ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5.1. С целью организации процедуры подготовки работников по охране труда в Администрации определены: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перечень должностей работников, проходящих подготовку по охране труда в обучающих организациях;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перечень должностей работников, проходящих подготовку по охране труда у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перечень должностей работников, освобожденных от прохождения первичного инструктажа на рабочем месте;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е) вопросы, включаемые в программу инструктажа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ж) состав комиссии работодателя по проверке знаний требований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з) регламент работы комиссии работодателя по проверке знаний требований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и) перечень вопросов по охране труда, по которым работники проходят проверку знаний в комиссии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л) порядок организации и проведения инструктажа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5.3. С целью организации процедуры организации и проведения оценки условий труда Администрацией установлены: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A0481D">
        <w:rPr>
          <w:sz w:val="24"/>
          <w:szCs w:val="24"/>
        </w:rPr>
        <w:t>б) особенности функционирования комиссии по проведению специальной оценки условий труда в структурных подразделений с образованием юридического лица.</w:t>
      </w:r>
      <w:proofErr w:type="gramEnd"/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д) порядок </w:t>
      </w:r>
      <w:proofErr w:type="gramStart"/>
      <w:r w:rsidRPr="00A0481D">
        <w:rPr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A0481D">
        <w:rPr>
          <w:sz w:val="24"/>
          <w:szCs w:val="24"/>
        </w:rPr>
        <w:t>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5.4.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выявление опасностей;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оценка уровней профессиональных рисков;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снижение уровней профессиональных рисков.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lastRenderedPageBreak/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6" w:name="P306"/>
      <w:bookmarkEnd w:id="6"/>
      <w:r w:rsidRPr="00A0481D">
        <w:rPr>
          <w:sz w:val="24"/>
          <w:szCs w:val="24"/>
        </w:rPr>
        <w:t>5.6. В качестве опасностей, представляющих угрозу жизни и здоровью работников, работодатель рассматривает следующие: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механические опасности: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A0481D">
        <w:rPr>
          <w:sz w:val="24"/>
          <w:szCs w:val="24"/>
        </w:rPr>
        <w:t>подскальзывании</w:t>
      </w:r>
      <w:proofErr w:type="spellEnd"/>
      <w:r w:rsidRPr="00A0481D">
        <w:rPr>
          <w:sz w:val="24"/>
          <w:szCs w:val="24"/>
        </w:rPr>
        <w:t>, при передвижении по скользким поверхностям или мокрым полам;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опасность </w:t>
      </w:r>
      <w:proofErr w:type="spellStart"/>
      <w:r w:rsidRPr="00A0481D">
        <w:rPr>
          <w:sz w:val="24"/>
          <w:szCs w:val="24"/>
        </w:rPr>
        <w:t>травмирования</w:t>
      </w:r>
      <w:proofErr w:type="spellEnd"/>
      <w:r w:rsidRPr="00A0481D">
        <w:rPr>
          <w:sz w:val="24"/>
          <w:szCs w:val="24"/>
        </w:rPr>
        <w:t xml:space="preserve">, в том числе снегом и (или) льдом, </w:t>
      </w:r>
      <w:proofErr w:type="gramStart"/>
      <w:r w:rsidRPr="00A0481D">
        <w:rPr>
          <w:sz w:val="24"/>
          <w:szCs w:val="24"/>
        </w:rPr>
        <w:t>упавшими</w:t>
      </w:r>
      <w:proofErr w:type="gramEnd"/>
      <w:r w:rsidRPr="00A0481D">
        <w:rPr>
          <w:sz w:val="24"/>
          <w:szCs w:val="24"/>
        </w:rPr>
        <w:t xml:space="preserve"> с крыш зданий и сооружений;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опасности, связанные с воздействием тяжести и напряженности трудового процесса: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опасность перенапряжения зрительного анализатора;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опасности, связанные с воздействием световой среды: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опасность недостаточной освещенности в рабочей зоне.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5.7. К мерам по исключению или снижению уровней профессиональных рисков относятся: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исключение опасной работы (процедуры);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замена опасной работы (процедуры) менее опасной;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г) реализация административных </w:t>
      </w:r>
      <w:proofErr w:type="gramStart"/>
      <w:r w:rsidRPr="00A0481D">
        <w:rPr>
          <w:sz w:val="24"/>
          <w:szCs w:val="24"/>
        </w:rPr>
        <w:t>методов ограничения времени воздействия опасностей</w:t>
      </w:r>
      <w:proofErr w:type="gramEnd"/>
      <w:r w:rsidRPr="00A0481D">
        <w:rPr>
          <w:sz w:val="24"/>
          <w:szCs w:val="24"/>
        </w:rPr>
        <w:t xml:space="preserve"> на работников.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7" w:name="P503"/>
      <w:bookmarkEnd w:id="7"/>
      <w:r w:rsidRPr="00A0481D">
        <w:rPr>
          <w:sz w:val="24"/>
          <w:szCs w:val="24"/>
        </w:rPr>
        <w:t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включения соответствующих положений в трудовой договор работника;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размещения соответствующей информации в общедоступных местах.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д) использования информационных ресурсов в информационно-телекоммуникационной сети "Интернет".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5.9. С целью </w:t>
      </w:r>
      <w:proofErr w:type="gramStart"/>
      <w:r w:rsidRPr="00A0481D">
        <w:rPr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A0481D">
        <w:rPr>
          <w:sz w:val="24"/>
          <w:szCs w:val="24"/>
        </w:rPr>
        <w:t xml:space="preserve">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обеспечение рационального использования рабочего времени;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обеспечение перерывов для отдыха работников.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 ПЛАНИРОВАНИЕ МЕРОПРИЯТИЙ ПО РЕАЛИЗАЦИИ ПРОЦЕДУР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6.1.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6.2. Ответственный за охрану труда в Администрации, до 15 февраля предоставляет План на утверждение главе Администрации.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6.3. В Плане отражаются: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общий перечень мероприятий, проводимых при реализации процедур.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б) общий перечень мероприятий, проводимых при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в) ожидаемый результат по каждому мероприятию, проводимому при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lastRenderedPageBreak/>
        <w:t>г) сроки реализации по каждому мероприятию, проводимому при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A0481D" w:rsidRPr="00A0481D" w:rsidRDefault="00A0481D" w:rsidP="00A048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A0481D">
        <w:rPr>
          <w:rFonts w:eastAsia="Calibri"/>
          <w:color w:val="000000"/>
          <w:sz w:val="24"/>
          <w:szCs w:val="24"/>
          <w:lang w:eastAsia="en-US" w:bidi="ru-RU"/>
        </w:rPr>
        <w:t>е) источник финансирования мероприятий, проводимых при реализации процедур.</w:t>
      </w:r>
    </w:p>
    <w:p w:rsidR="00A0481D" w:rsidRPr="00A0481D" w:rsidRDefault="00A0481D" w:rsidP="00A0481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40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 КОНТРОЛЬ ФУНКЦИОНИРОВАНИЯ СУОТ И МОНИТОРИНГ РЕАЛИЗАЦИИ ПРОЦЕДУР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оценку соответствия состояния условий и охраны труда требованиям охраны труда, подлежащим выполнению;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7.2. К основным видам контроля функционирования СУОТ работодателя и мониторинга реализации процедур относятся: 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контроль эффективности функционирования СУОТ в целом.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A0481D" w:rsidRPr="00A0481D" w:rsidRDefault="00A0481D" w:rsidP="00A0481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8. ПЛАНИРОВАНИЕ УЛУЧШЕНИЙ ФУНКЦИОНИРОВАНИЯ СУОТ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степень достижения целей работодателя в области охраны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lastRenderedPageBreak/>
        <w:t>б) способность СУОТ обеспечивать выполнение обязанностей работодателя, отраженных в Политике по охране труда;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е) необходимость </w:t>
      </w:r>
      <w:proofErr w:type="gramStart"/>
      <w:r w:rsidRPr="00A0481D">
        <w:rPr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A0481D">
        <w:rPr>
          <w:sz w:val="24"/>
          <w:szCs w:val="24"/>
        </w:rPr>
        <w:t xml:space="preserve"> СУОТ.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39"/>
        <w:jc w:val="both"/>
        <w:rPr>
          <w:sz w:val="24"/>
          <w:szCs w:val="24"/>
        </w:rPr>
      </w:pP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 РЕАГИРОВАНИЕ НА АВАРИИ, НЕСЧАСТНЫЕ СЛУЧАИ И ПРОФЕССИОНАЛЬНЫЕ ЗАБОЛЕВАНИЯ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в) </w:t>
      </w:r>
      <w:proofErr w:type="spellStart"/>
      <w:r w:rsidRPr="00A0481D">
        <w:rPr>
          <w:sz w:val="24"/>
          <w:szCs w:val="24"/>
        </w:rPr>
        <w:t>невозобновление</w:t>
      </w:r>
      <w:proofErr w:type="spellEnd"/>
      <w:r w:rsidRPr="00A0481D">
        <w:rPr>
          <w:sz w:val="24"/>
          <w:szCs w:val="24"/>
        </w:rPr>
        <w:t xml:space="preserve"> работы в условиях аварии;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bookmarkStart w:id="8" w:name="P584"/>
      <w:bookmarkEnd w:id="8"/>
      <w:r w:rsidRPr="00A0481D">
        <w:rPr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A0481D" w:rsidRPr="00A0481D" w:rsidRDefault="00A0481D" w:rsidP="00A0481D">
      <w:pPr>
        <w:widowControl w:val="0"/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10. УПРАВЛЕНИЕ ДОКУМЕНТАМИ СУОТ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 xml:space="preserve">10.1. </w:t>
      </w:r>
      <w:proofErr w:type="gramStart"/>
      <w:r w:rsidRPr="00A0481D">
        <w:rPr>
          <w:sz w:val="24"/>
          <w:szCs w:val="24"/>
        </w:rPr>
        <w:t xml:space="preserve">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</w:t>
      </w:r>
      <w:r w:rsidRPr="00A0481D">
        <w:rPr>
          <w:sz w:val="24"/>
          <w:szCs w:val="24"/>
        </w:rPr>
        <w:lastRenderedPageBreak/>
        <w:t>подразделениями работодателя, обеспечивающие функционирование СУОТ.</w:t>
      </w:r>
      <w:proofErr w:type="gramEnd"/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10.2. Лица, ответственные за разработку и утверждение документов СУОТ, определяются работодателем на всех уровнях управления.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а) акты и иные записи данных, вытекающие из осуществления СУОТ;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0481D" w:rsidRPr="00A0481D" w:rsidRDefault="00A0481D" w:rsidP="00A0481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0481D">
        <w:rPr>
          <w:sz w:val="24"/>
          <w:szCs w:val="24"/>
        </w:rPr>
        <w:t>г) результаты контроля функционирования СУОТ.</w:t>
      </w:r>
    </w:p>
    <w:p w:rsidR="00A0481D" w:rsidRPr="00A0481D" w:rsidRDefault="00A0481D" w:rsidP="00A0481D">
      <w:pPr>
        <w:widowControl w:val="0"/>
        <w:spacing w:line="274" w:lineRule="exact"/>
        <w:ind w:left="20"/>
        <w:rPr>
          <w:sz w:val="24"/>
          <w:szCs w:val="24"/>
          <w:lang w:bidi="ru-RU"/>
        </w:rPr>
      </w:pPr>
    </w:p>
    <w:p w:rsidR="00A0481D" w:rsidRPr="00A0481D" w:rsidRDefault="00A0481D" w:rsidP="00A0481D">
      <w:pPr>
        <w:rPr>
          <w:sz w:val="24"/>
          <w:szCs w:val="24"/>
        </w:rPr>
      </w:pPr>
    </w:p>
    <w:sectPr w:rsidR="00A0481D" w:rsidRPr="00A0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FFD"/>
    <w:multiLevelType w:val="hybridMultilevel"/>
    <w:tmpl w:val="9E56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5"/>
    <w:rsid w:val="00326230"/>
    <w:rsid w:val="00A0481D"/>
    <w:rsid w:val="00B73375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2021-07-01T08:18:00Z</dcterms:created>
  <dcterms:modified xsi:type="dcterms:W3CDTF">2021-07-01T08:29:00Z</dcterms:modified>
</cp:coreProperties>
</file>