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 СЕЛЬСОВЕТ</w:t>
      </w:r>
    </w:p>
    <w:p w:rsidR="00934D7A" w:rsidRPr="00934D7A" w:rsidRDefault="00934D7A" w:rsidP="00934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Pr="00934D7A" w:rsidRDefault="00934D7A" w:rsidP="00934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Pr="00934D7A" w:rsidRDefault="00934D7A" w:rsidP="0093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34D7A" w:rsidRP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P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3350">
        <w:rPr>
          <w:rFonts w:ascii="Times New Roman" w:eastAsia="Times New Roman" w:hAnsi="Times New Roman" w:cs="Times New Roman"/>
          <w:sz w:val="24"/>
          <w:szCs w:val="24"/>
          <w:lang w:eastAsia="ru-RU"/>
        </w:rPr>
        <w:t>23.11</w:t>
      </w:r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</w:t>
      </w:r>
      <w:proofErr w:type="spellStart"/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№ </w:t>
      </w:r>
      <w:r w:rsidR="00303350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934D7A" w:rsidRP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E85" w:rsidRPr="00934D7A" w:rsidRDefault="00BE6E85" w:rsidP="00BE6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Совета депутатов</w:t>
      </w:r>
    </w:p>
    <w:p w:rsidR="00BE6E85" w:rsidRDefault="00BE6E85" w:rsidP="00BE6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 от 29.10.2019 № 5/5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ред. от</w:t>
      </w:r>
    </w:p>
    <w:p w:rsidR="00BE6E85" w:rsidRPr="00934D7A" w:rsidRDefault="00BE6E85" w:rsidP="00BE6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29.04.2022 № 8</w:t>
      </w:r>
      <w:r w:rsidR="00060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установлении налога на имущество</w:t>
      </w:r>
    </w:p>
    <w:p w:rsidR="00BE6E85" w:rsidRDefault="00BE6E85" w:rsidP="00BE6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 </w:t>
      </w: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</w:t>
      </w:r>
      <w:proofErr w:type="spellEnd"/>
      <w:r w:rsidRPr="009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98" w:rsidRDefault="00934D7A" w:rsidP="001B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3E98" w:rsidRPr="003D5534">
        <w:rPr>
          <w:rFonts w:ascii="Times New Roman" w:hAnsi="Times New Roman" w:cs="Times New Roman"/>
          <w:sz w:val="24"/>
          <w:szCs w:val="24"/>
        </w:rPr>
        <w:t>В соответствии со статьями 56,387 Налогового кодекса Российской Федерации</w:t>
      </w:r>
      <w:r w:rsidR="001B3E98">
        <w:rPr>
          <w:rFonts w:ascii="Times New Roman" w:hAnsi="Times New Roman" w:cs="Times New Roman"/>
          <w:sz w:val="24"/>
          <w:szCs w:val="24"/>
        </w:rPr>
        <w:t>,</w:t>
      </w:r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21.09.2022 № 647 «Об объявлении частичной мобилизации в Российской Федерации», Устава муниципального образования </w:t>
      </w:r>
      <w:proofErr w:type="spellStart"/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Селосонского сельсовета </w:t>
      </w:r>
    </w:p>
    <w:p w:rsidR="001B3E98" w:rsidRDefault="001B3E98" w:rsidP="001B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A" w:rsidRDefault="001B3E98" w:rsidP="0093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</w:t>
      </w:r>
      <w:r w:rsidR="00934D7A"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решение Совета депутатов Селосонского сельсовета от 29.10.2019 № 5/5 «Об установлении налога на имущество физических лиц на территории</w:t>
      </w:r>
      <w:r w:rsid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Решение) изменения, дополнив его пунктами следующего содержания</w:t>
      </w:r>
      <w:proofErr w:type="gramStart"/>
      <w:r w:rsidR="00934D7A"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34D7A" w:rsidRDefault="00934D7A" w:rsidP="0093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 3 Решения внести дополнения следующего содержания:</w:t>
      </w:r>
    </w:p>
    <w:p w:rsidR="001B3E98" w:rsidRDefault="001B3E98" w:rsidP="001B3E98">
      <w:pPr>
        <w:pStyle w:val="a4"/>
        <w:shd w:val="clear" w:color="auto" w:fill="FFFFFF"/>
        <w:spacing w:before="0" w:beforeAutospacing="0" w:after="0" w:afterAutospacing="0"/>
      </w:pPr>
      <w:r w:rsidRPr="00934D7A">
        <w:t xml:space="preserve">       </w:t>
      </w:r>
      <w:r>
        <w:t>-предоставить льготу по уплате  налога на имущество физических лиц  за 2021 год следующей категории граждан</w:t>
      </w:r>
      <w:proofErr w:type="gramStart"/>
      <w:r>
        <w:t xml:space="preserve"> :</w:t>
      </w:r>
      <w:proofErr w:type="gramEnd"/>
    </w:p>
    <w:p w:rsidR="002E2C74" w:rsidRPr="002E2C74" w:rsidRDefault="002E2C74" w:rsidP="002E2C74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-призван на военную службу по мобилизации в Вооруженные Силы Российской Федерации в соответствии с Указом Президента Российской Федерации от 21.09.2022г. № 647 «Об объявлении частичной мобилизации в Российской Федерации»;</w:t>
      </w:r>
    </w:p>
    <w:p w:rsidR="002E2C74" w:rsidRPr="002E2C74" w:rsidRDefault="002E2C74" w:rsidP="002E2C74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-добровольно заключил контракт на участие в специальной военной операции;</w:t>
      </w:r>
    </w:p>
    <w:p w:rsidR="002E2C74" w:rsidRPr="002E2C74" w:rsidRDefault="002E2C74" w:rsidP="002E2C74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-является военнослужащим, либо лицом, проходящим службу в войсках национальной гвардии Российской Федерации, либо сотрудником полиции и участвующим в специальной военной операции, в том числе погибшим (умершим) при выполнении служебного долга в специальной военной операции.</w:t>
      </w:r>
    </w:p>
    <w:p w:rsidR="002E2C74" w:rsidRDefault="002E2C74" w:rsidP="002E2C74">
      <w:pPr>
        <w:widowControl w:val="0"/>
        <w:spacing w:after="0" w:line="274" w:lineRule="exact"/>
        <w:ind w:left="600"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E2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Граждане, призванные на военную службу по мобилизации в Вооруженные Силы </w:t>
      </w:r>
    </w:p>
    <w:p w:rsidR="002E2C74" w:rsidRDefault="002E2C74" w:rsidP="002E2C74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Указом Президента Российской Федерации от 21.09.2022г. </w:t>
      </w:r>
      <w:r w:rsidRPr="002E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№647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объявлении частичной мобилизации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граждане, добровольно заключившие контракт на участие в специальной военной операции, и граждане, являющиеся военнослужащими, либо лицами, проходящими службу в войсках национальной гвардии Российской Федерации, либо сотрудниками полиции и участвующие в специальной военной операции, граждане погибшие (умершие) при выполнении служебного долга</w:t>
      </w:r>
      <w:proofErr w:type="gramEnd"/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специальной военной операции далее по тексту Положения совместно именуются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4A622A" w:rsidRDefault="004A622A" w:rsidP="004A622A">
      <w:pPr>
        <w:pStyle w:val="a4"/>
        <w:shd w:val="clear" w:color="auto" w:fill="FFFFFF"/>
        <w:spacing w:before="0" w:beforeAutospacing="0" w:after="0" w:afterAutospacing="0"/>
        <w:rPr>
          <w:color w:val="020C22"/>
        </w:rPr>
      </w:pPr>
      <w:r>
        <w:rPr>
          <w:color w:val="020C22"/>
        </w:rPr>
        <w:lastRenderedPageBreak/>
        <w:t xml:space="preserve">   К </w:t>
      </w:r>
      <w:r w:rsidRPr="003D5534">
        <w:rPr>
          <w:color w:val="020C22"/>
        </w:rPr>
        <w:t>членам семей налогоплательщиков относятся их супруги, дети, а в случае отсутствия супругов – родители налогоплательщиков.</w:t>
      </w:r>
      <w:r>
        <w:rPr>
          <w:color w:val="020C22"/>
        </w:rPr>
        <w:t xml:space="preserve"> </w:t>
      </w:r>
      <w:r w:rsidRPr="003D5534">
        <w:rPr>
          <w:color w:val="020C22"/>
        </w:rPr>
        <w:t>Детьми налогоплательщика считаются его родные и усыновленные дети в возрасте до 18 лет, а также родные и усыновленные дети, обучающиеся в образовательной организации по очной форме обучения – до окончания ими обучения, но не более чем до достижения ими возраста 23 лет</w:t>
      </w:r>
      <w:r>
        <w:rPr>
          <w:color w:val="020C22"/>
        </w:rPr>
        <w:t>;</w:t>
      </w:r>
    </w:p>
    <w:p w:rsidR="004A622A" w:rsidRDefault="004A622A" w:rsidP="002E2C74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C74" w:rsidRDefault="002E2C74" w:rsidP="002E2C74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1B3E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1B3E98" w:rsidRP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E98" w:rsidRPr="002E2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решение  вступает в силу</w:t>
      </w:r>
      <w:r w:rsidR="001B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истечению одного месяца со дня официального опубликования и распространяет свое действие на правоотношения, возникшие с 1 января 2021 года.</w:t>
      </w:r>
    </w:p>
    <w:p w:rsidR="001B3E98" w:rsidRDefault="001B3E98" w:rsidP="002E2C74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C74" w:rsidRPr="002E2C74" w:rsidRDefault="002E2C74" w:rsidP="002E2C74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934D7A" w:rsidRPr="00934D7A" w:rsidRDefault="00934D7A" w:rsidP="0093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934D7A" w:rsidRDefault="00934D7A" w:rsidP="00934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34D7A" w:rsidSect="002E2C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4C6"/>
    <w:multiLevelType w:val="multilevel"/>
    <w:tmpl w:val="9968C48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EA"/>
    <w:rsid w:val="000607F4"/>
    <w:rsid w:val="001B3E98"/>
    <w:rsid w:val="002E2C74"/>
    <w:rsid w:val="00303350"/>
    <w:rsid w:val="004A622A"/>
    <w:rsid w:val="008C40F4"/>
    <w:rsid w:val="00934D7A"/>
    <w:rsid w:val="00BE6E85"/>
    <w:rsid w:val="00C14EEA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2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E2C74"/>
    <w:pPr>
      <w:widowControl w:val="0"/>
      <w:shd w:val="clear" w:color="auto" w:fill="FFFFFF"/>
      <w:spacing w:before="240" w:after="240" w:line="283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B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2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E2C74"/>
    <w:pPr>
      <w:widowControl w:val="0"/>
      <w:shd w:val="clear" w:color="auto" w:fill="FFFFFF"/>
      <w:spacing w:before="240" w:after="240" w:line="283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B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2022-11-23T00:40:00Z</cp:lastPrinted>
  <dcterms:created xsi:type="dcterms:W3CDTF">2022-11-15T01:01:00Z</dcterms:created>
  <dcterms:modified xsi:type="dcterms:W3CDTF">2022-11-28T01:26:00Z</dcterms:modified>
</cp:coreProperties>
</file>