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7A" w:rsidRDefault="00580C7A" w:rsidP="00580C7A">
      <w:pPr>
        <w:pStyle w:val="a3"/>
      </w:pPr>
      <w:r>
        <w:t xml:space="preserve">ПОСТАНОВЛЕНИЕ </w:t>
      </w:r>
    </w:p>
    <w:p w:rsidR="00580C7A" w:rsidRDefault="00580C7A" w:rsidP="00580C7A">
      <w:pPr>
        <w:pStyle w:val="a3"/>
      </w:pPr>
      <w:r>
        <w:t xml:space="preserve">Правительства Республики Хакасия </w:t>
      </w:r>
    </w:p>
    <w:p w:rsidR="00580C7A" w:rsidRDefault="00580C7A" w:rsidP="00580C7A">
      <w:pPr>
        <w:pStyle w:val="a3"/>
      </w:pPr>
      <w:r>
        <w:t xml:space="preserve">от 17.02.2023 № 127 </w:t>
      </w:r>
    </w:p>
    <w:p w:rsidR="00580C7A" w:rsidRDefault="00580C7A" w:rsidP="00580C7A">
      <w:pPr>
        <w:pStyle w:val="a3"/>
      </w:pPr>
      <w:r>
        <w:t xml:space="preserve">  Об утверждении Дополнительных требований к содержанию домашних животных, в том числе к их выгулу, на территории Республики Хакасия </w:t>
      </w:r>
    </w:p>
    <w:p w:rsidR="00580C7A" w:rsidRDefault="00580C7A" w:rsidP="00580C7A">
      <w:pPr>
        <w:pStyle w:val="a3"/>
      </w:pPr>
      <w:r>
        <w:t xml:space="preserve">  </w:t>
      </w:r>
    </w:p>
    <w:p w:rsidR="00580C7A" w:rsidRDefault="00580C7A" w:rsidP="00580C7A">
      <w:pPr>
        <w:pStyle w:val="a3"/>
      </w:pPr>
      <w:proofErr w:type="gramStart"/>
      <w:r>
        <w:t xml:space="preserve">В соответствии с частью 8 статьи 13 Федерального закона от 27.12.2018 № 498-ФЗ «Об ответственном обращении с животными и о внесении изменений в отдельные законодательные акты Российской Федерации», согласно части 1 статьи 2 Закона Республики Хакасия от 19.12.2019 № 97-ЗРХ «О разграничении полномочий органов государственной власти Республики Хакасия в области обращения с животными» (с последующими изменениями) Правительство Республики Хакасия ПОСТАНОВЛЯЕТ: </w:t>
      </w:r>
      <w:proofErr w:type="gramEnd"/>
    </w:p>
    <w:p w:rsidR="00580C7A" w:rsidRDefault="00580C7A" w:rsidP="00580C7A">
      <w:pPr>
        <w:pStyle w:val="a3"/>
      </w:pPr>
      <w:r>
        <w:t xml:space="preserve">Утвердить Дополнительные требования к содержанию домашних животных, в том числе к их выгулу, на территории Республики Хакасия. </w:t>
      </w:r>
    </w:p>
    <w:p w:rsidR="00580C7A" w:rsidRDefault="00580C7A" w:rsidP="00580C7A">
      <w:pPr>
        <w:pStyle w:val="a3"/>
      </w:pPr>
      <w:r>
        <w:t xml:space="preserve">  </w:t>
      </w:r>
    </w:p>
    <w:p w:rsidR="00580C7A" w:rsidRDefault="00580C7A" w:rsidP="00580C7A">
      <w:pPr>
        <w:pStyle w:val="a3"/>
      </w:pPr>
      <w:r>
        <w:t xml:space="preserve">Глава Республики Хакасия – </w:t>
      </w:r>
    </w:p>
    <w:p w:rsidR="00580C7A" w:rsidRDefault="00580C7A" w:rsidP="00580C7A">
      <w:pPr>
        <w:pStyle w:val="a3"/>
      </w:pPr>
      <w:r>
        <w:t xml:space="preserve">Председатель Правительства </w:t>
      </w:r>
    </w:p>
    <w:p w:rsidR="00580C7A" w:rsidRDefault="00580C7A" w:rsidP="00580C7A">
      <w:pPr>
        <w:pStyle w:val="a3"/>
      </w:pPr>
      <w:r>
        <w:t xml:space="preserve">Республики Хакасия                                                                                     В. </w:t>
      </w:r>
      <w:proofErr w:type="gramStart"/>
      <w:r>
        <w:t>Коновалов</w:t>
      </w:r>
      <w:proofErr w:type="gramEnd"/>
      <w:r>
        <w:t xml:space="preserve"> </w:t>
      </w:r>
    </w:p>
    <w:p w:rsidR="00580C7A" w:rsidRDefault="00580C7A" w:rsidP="00580C7A">
      <w:pPr>
        <w:pStyle w:val="a3"/>
        <w:jc w:val="right"/>
      </w:pPr>
    </w:p>
    <w:p w:rsidR="00580C7A" w:rsidRDefault="00580C7A" w:rsidP="00580C7A">
      <w:pPr>
        <w:pStyle w:val="a3"/>
        <w:jc w:val="right"/>
      </w:pPr>
    </w:p>
    <w:p w:rsidR="00580C7A" w:rsidRDefault="00580C7A" w:rsidP="00580C7A">
      <w:pPr>
        <w:pStyle w:val="a3"/>
        <w:jc w:val="right"/>
      </w:pPr>
    </w:p>
    <w:p w:rsidR="00580C7A" w:rsidRDefault="00580C7A" w:rsidP="00580C7A">
      <w:pPr>
        <w:pStyle w:val="a3"/>
        <w:jc w:val="right"/>
      </w:pPr>
    </w:p>
    <w:p w:rsidR="00580C7A" w:rsidRDefault="00580C7A" w:rsidP="00580C7A">
      <w:pPr>
        <w:pStyle w:val="a3"/>
        <w:jc w:val="right"/>
      </w:pPr>
    </w:p>
    <w:p w:rsidR="00580C7A" w:rsidRDefault="00580C7A" w:rsidP="00580C7A">
      <w:pPr>
        <w:pStyle w:val="a3"/>
        <w:jc w:val="right"/>
      </w:pPr>
    </w:p>
    <w:p w:rsidR="00580C7A" w:rsidRDefault="00580C7A" w:rsidP="00580C7A">
      <w:pPr>
        <w:pStyle w:val="a3"/>
        <w:jc w:val="right"/>
      </w:pPr>
    </w:p>
    <w:p w:rsidR="00580C7A" w:rsidRDefault="00580C7A" w:rsidP="00580C7A">
      <w:pPr>
        <w:pStyle w:val="a3"/>
        <w:jc w:val="right"/>
      </w:pPr>
    </w:p>
    <w:p w:rsidR="00580C7A" w:rsidRDefault="00580C7A" w:rsidP="00580C7A">
      <w:pPr>
        <w:pStyle w:val="a3"/>
        <w:jc w:val="right"/>
      </w:pPr>
    </w:p>
    <w:p w:rsidR="00580C7A" w:rsidRDefault="00580C7A" w:rsidP="00580C7A">
      <w:pPr>
        <w:pStyle w:val="a3"/>
        <w:jc w:val="right"/>
      </w:pPr>
    </w:p>
    <w:p w:rsidR="00580C7A" w:rsidRDefault="00580C7A" w:rsidP="00580C7A">
      <w:pPr>
        <w:pStyle w:val="a3"/>
        <w:jc w:val="right"/>
      </w:pPr>
      <w:r>
        <w:t xml:space="preserve">  </w:t>
      </w:r>
    </w:p>
    <w:p w:rsidR="00AD7E8E" w:rsidRDefault="00AD7E8E" w:rsidP="00580C7A">
      <w:pPr>
        <w:pStyle w:val="a3"/>
        <w:jc w:val="right"/>
      </w:pPr>
    </w:p>
    <w:p w:rsidR="00580C7A" w:rsidRDefault="00580C7A" w:rsidP="00580C7A">
      <w:pPr>
        <w:pStyle w:val="a3"/>
        <w:jc w:val="right"/>
      </w:pPr>
      <w:r>
        <w:lastRenderedPageBreak/>
        <w:t xml:space="preserve">Приложение </w:t>
      </w:r>
    </w:p>
    <w:p w:rsidR="00580C7A" w:rsidRDefault="00AD7E8E" w:rsidP="00580C7A">
      <w:pPr>
        <w:pStyle w:val="a3"/>
      </w:pPr>
      <w:r>
        <w:t xml:space="preserve">                                                                                                                         </w:t>
      </w:r>
      <w:r w:rsidR="00580C7A">
        <w:t xml:space="preserve">УТВЕРЖДЕНЫ </w:t>
      </w:r>
    </w:p>
    <w:p w:rsidR="00580C7A" w:rsidRDefault="00580C7A" w:rsidP="00580C7A">
      <w:pPr>
        <w:pStyle w:val="a3"/>
      </w:pPr>
      <w:r>
        <w:t xml:space="preserve">постановлением Правительства Республики Хакасия «Об утверждении Дополнительных требований к содержанию домашних животных, в том числе к их выгулу, на территории Республики Хакасия» </w:t>
      </w:r>
    </w:p>
    <w:p w:rsidR="00580C7A" w:rsidRDefault="00580C7A" w:rsidP="00580C7A">
      <w:pPr>
        <w:pStyle w:val="a3"/>
      </w:pPr>
      <w:r>
        <w:t xml:space="preserve">  </w:t>
      </w:r>
    </w:p>
    <w:p w:rsidR="00580C7A" w:rsidRDefault="00580C7A" w:rsidP="00580C7A">
      <w:pPr>
        <w:pStyle w:val="a3"/>
        <w:jc w:val="center"/>
      </w:pPr>
      <w:r>
        <w:t xml:space="preserve">ДОПОЛНИТЕЛЬНЫЕ ТРЕБОВАНИЯ </w:t>
      </w:r>
    </w:p>
    <w:p w:rsidR="00580C7A" w:rsidRDefault="00580C7A" w:rsidP="00580C7A">
      <w:pPr>
        <w:pStyle w:val="a3"/>
        <w:jc w:val="center"/>
      </w:pPr>
      <w:r>
        <w:t xml:space="preserve">к содержанию домашних животных, в том числе к их выгулу, </w:t>
      </w:r>
    </w:p>
    <w:p w:rsidR="00580C7A" w:rsidRDefault="00580C7A" w:rsidP="00580C7A">
      <w:pPr>
        <w:pStyle w:val="a3"/>
        <w:jc w:val="center"/>
      </w:pPr>
      <w:r>
        <w:t xml:space="preserve">на территории Республики Хакасия </w:t>
      </w:r>
    </w:p>
    <w:p w:rsidR="00580C7A" w:rsidRDefault="00580C7A" w:rsidP="00580C7A">
      <w:pPr>
        <w:pStyle w:val="a3"/>
        <w:jc w:val="center"/>
      </w:pPr>
      <w:r>
        <w:t xml:space="preserve">  </w:t>
      </w:r>
    </w:p>
    <w:p w:rsidR="00580C7A" w:rsidRDefault="00580C7A" w:rsidP="00580C7A">
      <w:pPr>
        <w:pStyle w:val="a3"/>
        <w:jc w:val="center"/>
      </w:pPr>
      <w:r>
        <w:t xml:space="preserve">1. Общие положения </w:t>
      </w:r>
    </w:p>
    <w:p w:rsidR="00580C7A" w:rsidRDefault="00580C7A" w:rsidP="00580C7A">
      <w:pPr>
        <w:pStyle w:val="a3"/>
      </w:pPr>
      <w:r>
        <w:t xml:space="preserve">  </w:t>
      </w:r>
      <w:r w:rsidR="007005E6">
        <w:t>1</w:t>
      </w:r>
      <w:r>
        <w:t xml:space="preserve">.1. Настоящие Дополнительные требования разработаны в соответствии </w:t>
      </w:r>
      <w:r>
        <w:br/>
        <w:t xml:space="preserve">с Федеральным законом от 27.12.2018 № 498-ФЗ «Об ответственном обращении </w:t>
      </w:r>
      <w:r>
        <w:br/>
        <w:t>с животными и о внесении изменений в отдельные законодательные акты Российской Федерации» (далее – Федеральный закон № 498-ФЗ) и устанавливают дополнительные требования к содержанию домашних животных, в том числе к их выгулу, на территории Р</w:t>
      </w:r>
      <w:bookmarkStart w:id="0" w:name="_GoBack"/>
      <w:bookmarkEnd w:id="0"/>
      <w:r>
        <w:t xml:space="preserve">еспублики Хакасия. </w:t>
      </w:r>
    </w:p>
    <w:p w:rsidR="00580C7A" w:rsidRDefault="00580C7A" w:rsidP="00580C7A">
      <w:pPr>
        <w:pStyle w:val="a3"/>
      </w:pPr>
      <w:r>
        <w:t xml:space="preserve">1.2. Настоящие Дополнительные требования распространяются на отношения, возникающие при содержании домашних животных на территории Республики Хакасия. </w:t>
      </w:r>
    </w:p>
    <w:p w:rsidR="00580C7A" w:rsidRDefault="00580C7A" w:rsidP="00580C7A">
      <w:pPr>
        <w:pStyle w:val="a3"/>
      </w:pPr>
      <w:r>
        <w:t xml:space="preserve">1.3. Настоящие Дополнительные требования распространяются на всех владельцев домашних животных, кроме предприятий и организаций, использующих собак в качестве служебных. </w:t>
      </w:r>
    </w:p>
    <w:p w:rsidR="00580C7A" w:rsidRDefault="00580C7A" w:rsidP="00580C7A">
      <w:pPr>
        <w:pStyle w:val="a3"/>
      </w:pPr>
      <w:r>
        <w:t xml:space="preserve">1.4. В настоящих Дополнительных требованиях применены основные понятия, определенные статьей 3 Федерального закона № 498-ФЗ, а также следующие термины: </w:t>
      </w:r>
    </w:p>
    <w:p w:rsidR="00580C7A" w:rsidRDefault="00580C7A" w:rsidP="00580C7A">
      <w:pPr>
        <w:pStyle w:val="a3"/>
      </w:pPr>
      <w:r>
        <w:t xml:space="preserve">1)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естественной потребности; </w:t>
      </w:r>
    </w:p>
    <w:p w:rsidR="00580C7A" w:rsidRDefault="00580C7A" w:rsidP="00580C7A">
      <w:pPr>
        <w:pStyle w:val="a3"/>
      </w:pPr>
      <w:r>
        <w:t xml:space="preserve">2) свободный выгул – выгул домашнего животного без применения поводка в сопровождении владельца животного и (или) ответственного лица, осуществляющего временный </w:t>
      </w:r>
      <w:proofErr w:type="gramStart"/>
      <w:r>
        <w:t>контроль за</w:t>
      </w:r>
      <w:proofErr w:type="gramEnd"/>
      <w:r>
        <w:t xml:space="preserve"> животным; </w:t>
      </w:r>
    </w:p>
    <w:p w:rsidR="00580C7A" w:rsidRDefault="00580C7A" w:rsidP="00580C7A">
      <w:pPr>
        <w:pStyle w:val="a3"/>
      </w:pPr>
      <w:r>
        <w:t xml:space="preserve">3) </w:t>
      </w:r>
      <w:proofErr w:type="spellStart"/>
      <w:r>
        <w:t>самовыгул</w:t>
      </w:r>
      <w:proofErr w:type="spellEnd"/>
      <w:r>
        <w:t xml:space="preserve"> домашних животных – самостоятельное пребывание домашнего животного вне места содержания без присутствия владельца животного и (или) ответственного лица; </w:t>
      </w:r>
    </w:p>
    <w:p w:rsidR="00580C7A" w:rsidRDefault="00580C7A" w:rsidP="00580C7A">
      <w:pPr>
        <w:pStyle w:val="a3"/>
      </w:pPr>
      <w:proofErr w:type="gramStart"/>
      <w:r>
        <w:t xml:space="preserve">4) места общего пользования в многоквартирном доме – общее имущество в многоквартирном доме, принадлежащее собственникам помещений в многоквартирном доме на праве общей долевой собственности (межквартирные лестничные площадки, </w:t>
      </w:r>
      <w:r>
        <w:lastRenderedPageBreak/>
        <w:t>лестницы, лифты, лифтовые и иные шахты, коридоры, технические этажи, чердаки, подвалы, крыши и иные помещения в данном доме, не принадлежащие отдельным собственникам, а также земельный участок, на котором расположен данный дом, дворовая территория с</w:t>
      </w:r>
      <w:proofErr w:type="gramEnd"/>
      <w:r>
        <w:t xml:space="preserve"> элементами озеленения и благоустройства). </w:t>
      </w:r>
    </w:p>
    <w:p w:rsidR="00580C7A" w:rsidRDefault="00580C7A" w:rsidP="00580C7A">
      <w:pPr>
        <w:pStyle w:val="a3"/>
      </w:pPr>
      <w:r>
        <w:t xml:space="preserve">  </w:t>
      </w:r>
    </w:p>
    <w:p w:rsidR="00580C7A" w:rsidRDefault="00580C7A" w:rsidP="00580C7A">
      <w:pPr>
        <w:pStyle w:val="a3"/>
        <w:jc w:val="center"/>
      </w:pPr>
      <w:r>
        <w:t xml:space="preserve">2. Дополнительные требования к содержанию домашних животных </w:t>
      </w:r>
    </w:p>
    <w:p w:rsidR="00580C7A" w:rsidRDefault="00580C7A" w:rsidP="00580C7A">
      <w:pPr>
        <w:pStyle w:val="a3"/>
      </w:pPr>
      <w:r>
        <w:t xml:space="preserve">  </w:t>
      </w:r>
    </w:p>
    <w:p w:rsidR="00580C7A" w:rsidRDefault="00580C7A" w:rsidP="00580C7A">
      <w:pPr>
        <w:pStyle w:val="a3"/>
      </w:pPr>
      <w:r>
        <w:t xml:space="preserve">2.1. Содержание домашних животных в отдельных квартирах, жилых домах допускается при соблюдении санитарно-гигиенических, ветеринарно-санитарных правил и настоящих Дополнительных требований. </w:t>
      </w:r>
    </w:p>
    <w:p w:rsidR="00580C7A" w:rsidRDefault="00580C7A" w:rsidP="00580C7A">
      <w:pPr>
        <w:pStyle w:val="a3"/>
      </w:pPr>
      <w:r>
        <w:t xml:space="preserve">Содержание собак свыше 50 сантиметров в холке (далее – крупные породы собак) и пород собак, приведенных в приложении к настоящим Дополнительным требованиям, в квартире, принадлежащей нескольким собственникам, разрешается с письменного согласия всех собственников. </w:t>
      </w:r>
    </w:p>
    <w:p w:rsidR="00580C7A" w:rsidRDefault="00580C7A" w:rsidP="00580C7A">
      <w:pPr>
        <w:pStyle w:val="a3"/>
      </w:pPr>
      <w:r>
        <w:t xml:space="preserve">Содержание средних и мелких домашних животных в квартире, принадлежащей нескольким собственникам, запрещается при наличии медицинских противопоказаний у кого-либо из лиц, проживающих в этой квартире. </w:t>
      </w:r>
    </w:p>
    <w:p w:rsidR="00580C7A" w:rsidRDefault="00580C7A" w:rsidP="00580C7A">
      <w:pPr>
        <w:pStyle w:val="a3"/>
      </w:pPr>
      <w:r>
        <w:t xml:space="preserve">Содержание домашних животных в гостиницах и общежитиях регулируется правилами внутреннего распорядка гостиниц и общежитий. </w:t>
      </w:r>
    </w:p>
    <w:p w:rsidR="00580C7A" w:rsidRDefault="00580C7A" w:rsidP="00580C7A">
      <w:pPr>
        <w:pStyle w:val="a3"/>
      </w:pPr>
      <w:r>
        <w:t xml:space="preserve">Запрещается содержать домашних животных в местах общего пользования многоквартирных домов, а также на балконах и лоджиях. </w:t>
      </w:r>
    </w:p>
    <w:p w:rsidR="00580C7A" w:rsidRDefault="00580C7A" w:rsidP="00580C7A">
      <w:pPr>
        <w:pStyle w:val="a3"/>
      </w:pPr>
      <w:r>
        <w:t xml:space="preserve">2.2. Содержание собак на территории частных домовладений, садовых и огородных участках осуществляется на привязи или в вольере, позволяющих обеспечить безопасность жизни и здоровья граждан. </w:t>
      </w:r>
    </w:p>
    <w:p w:rsidR="00580C7A" w:rsidRDefault="00580C7A" w:rsidP="00580C7A">
      <w:pPr>
        <w:pStyle w:val="a3"/>
      </w:pPr>
      <w:r>
        <w:t xml:space="preserve">2.3. Допускается нахождение собаки на территории частных домовладений, садовых и огородных участках без привязи и вне вольера исключительно в случае, если приняты меры, не допускающие самостоятельного выхода собаки за территорию частного домовладения, садового или огородного участка. </w:t>
      </w:r>
    </w:p>
    <w:p w:rsidR="00580C7A" w:rsidRDefault="00580C7A" w:rsidP="00580C7A">
      <w:pPr>
        <w:pStyle w:val="a3"/>
      </w:pPr>
      <w:r>
        <w:t xml:space="preserve">При входе на территорию частных домовладений должна быть установлена предупреждающая надпись о наличии собаки. </w:t>
      </w:r>
    </w:p>
    <w:p w:rsidR="00580C7A" w:rsidRDefault="00580C7A" w:rsidP="00580C7A">
      <w:pPr>
        <w:pStyle w:val="a3"/>
      </w:pPr>
      <w:r>
        <w:t xml:space="preserve">2.4. Владельцы домашних животных обязаны: </w:t>
      </w:r>
    </w:p>
    <w:p w:rsidR="00580C7A" w:rsidRDefault="00580C7A" w:rsidP="00580C7A">
      <w:pPr>
        <w:pStyle w:val="a3"/>
      </w:pPr>
      <w:r>
        <w:t xml:space="preserve">1) соблюдать общие требования к содержанию домашних животных, установленные статьями 9–13 Федерального закона № 498-ФЗ; </w:t>
      </w:r>
    </w:p>
    <w:p w:rsidR="00580C7A" w:rsidRDefault="00580C7A" w:rsidP="00580C7A">
      <w:pPr>
        <w:pStyle w:val="a3"/>
      </w:pPr>
      <w:r>
        <w:t xml:space="preserve">2) не допускать загрязнения животными мест общего пользования в многоквартирных домах, обеспечить уборку продуктов жизнедеятельности животного в случае загрязнения указанных территорий; </w:t>
      </w:r>
    </w:p>
    <w:p w:rsidR="00580C7A" w:rsidRDefault="00580C7A" w:rsidP="00580C7A">
      <w:pPr>
        <w:pStyle w:val="a3"/>
      </w:pPr>
      <w:r>
        <w:lastRenderedPageBreak/>
        <w:t xml:space="preserve">3) пресекать проявление агрессии со стороны домашнего животного по отношению к гражданам и животным, предотвращать причинение домашними животными вреда жизни и здоровью граждан или их имуществу, а также имуществу юридических лиц; </w:t>
      </w:r>
    </w:p>
    <w:p w:rsidR="00580C7A" w:rsidRDefault="00580C7A" w:rsidP="00580C7A">
      <w:pPr>
        <w:pStyle w:val="a3"/>
      </w:pPr>
      <w:r>
        <w:t xml:space="preserve">4) обеспечить вакцинацию домашних животных (собак, кошек) от бешенства в соответствии с инструкциями по их применению; </w:t>
      </w:r>
    </w:p>
    <w:p w:rsidR="00580C7A" w:rsidRDefault="00580C7A" w:rsidP="00580C7A">
      <w:pPr>
        <w:pStyle w:val="a3"/>
      </w:pPr>
      <w:r>
        <w:t xml:space="preserve">5) немедленно сообщать в государственное учреждение ветеринарии о случаях внезапного падежа, необычного поведения или одновременного массового заболевания животных и до прибытия специалиста учреждения ветеринарии изолировать этих животных и (или) трупы павших животных; </w:t>
      </w:r>
    </w:p>
    <w:p w:rsidR="00580C7A" w:rsidRDefault="00580C7A" w:rsidP="00580C7A">
      <w:pPr>
        <w:pStyle w:val="a3"/>
      </w:pPr>
      <w:r>
        <w:t xml:space="preserve">6) в случае отказа от права собственности на животное или невозможности его дальнейшего содержания, владелец домашнего животного обязан передать его новому владельцу или в приют для животных (при наличии свободных мест), которые могут обеспечить условия содержания такого животного. </w:t>
      </w:r>
    </w:p>
    <w:p w:rsidR="00580C7A" w:rsidRDefault="00580C7A" w:rsidP="00580C7A">
      <w:pPr>
        <w:pStyle w:val="a3"/>
      </w:pPr>
      <w:r>
        <w:t xml:space="preserve">2.5. При содержании домашних животных не допускается: </w:t>
      </w:r>
    </w:p>
    <w:p w:rsidR="00580C7A" w:rsidRDefault="00580C7A" w:rsidP="00580C7A">
      <w:pPr>
        <w:pStyle w:val="a3"/>
      </w:pPr>
      <w:r>
        <w:t xml:space="preserve">1) оставлять домашних животных без пищи и воды, а также содержать их в условиях, не соответствующих требованиям Федерального закона № 498-ФЗ и настоящих Дополнительных требований; </w:t>
      </w:r>
    </w:p>
    <w:p w:rsidR="00580C7A" w:rsidRDefault="00580C7A" w:rsidP="00580C7A">
      <w:pPr>
        <w:pStyle w:val="a3"/>
      </w:pPr>
      <w:r>
        <w:t xml:space="preserve">2) выпускать домашних животных в места общего пользования многоквартирных домов, на улицу с целью </w:t>
      </w:r>
      <w:proofErr w:type="spellStart"/>
      <w:r>
        <w:t>самовыгула</w:t>
      </w:r>
      <w:proofErr w:type="spellEnd"/>
      <w:r>
        <w:t xml:space="preserve">; </w:t>
      </w:r>
    </w:p>
    <w:p w:rsidR="00580C7A" w:rsidRDefault="00580C7A" w:rsidP="00580C7A">
      <w:pPr>
        <w:pStyle w:val="a3"/>
      </w:pPr>
      <w:r>
        <w:t xml:space="preserve">3) истязать, наносить побои, увечья, травмы домашним животным; </w:t>
      </w:r>
    </w:p>
    <w:p w:rsidR="00580C7A" w:rsidRDefault="00580C7A" w:rsidP="00580C7A">
      <w:pPr>
        <w:pStyle w:val="a3"/>
      </w:pPr>
      <w:r>
        <w:t xml:space="preserve">4) совершать действия, связанные с отказом от права собственности (владения) на животное, без передачи домашнего животного новому владельцу, который может обеспечить ему условия содержания, установленные Федеральным законом № 498-ФЗ и настоящими Дополнительными требованиями, или передачи домашнего животного в приют для животных (при наличии свободных мест). </w:t>
      </w:r>
    </w:p>
    <w:p w:rsidR="00580C7A" w:rsidRDefault="00580C7A" w:rsidP="00580C7A">
      <w:pPr>
        <w:pStyle w:val="a3"/>
      </w:pPr>
      <w:r>
        <w:t xml:space="preserve">  </w:t>
      </w:r>
    </w:p>
    <w:p w:rsidR="00580C7A" w:rsidRDefault="00580C7A" w:rsidP="00580C7A">
      <w:pPr>
        <w:pStyle w:val="a3"/>
        <w:jc w:val="center"/>
      </w:pPr>
      <w:r>
        <w:t xml:space="preserve">3. Дополнительные требования к выгулу домашних животных </w:t>
      </w:r>
    </w:p>
    <w:p w:rsidR="00580C7A" w:rsidRDefault="00580C7A" w:rsidP="00580C7A">
      <w:pPr>
        <w:pStyle w:val="a3"/>
      </w:pPr>
      <w:r>
        <w:t xml:space="preserve">  </w:t>
      </w:r>
    </w:p>
    <w:p w:rsidR="00580C7A" w:rsidRDefault="00580C7A" w:rsidP="00580C7A">
      <w:pPr>
        <w:pStyle w:val="a3"/>
      </w:pPr>
      <w:r>
        <w:t xml:space="preserve">3.1. Выгул собак является обязательным элементом содержания собак и осуществляется в зависимости от места его проведения с применением принадлежностей, обеспечивающих безопасность других животных и граждан. </w:t>
      </w:r>
    </w:p>
    <w:p w:rsidR="00580C7A" w:rsidRDefault="00580C7A" w:rsidP="00580C7A">
      <w:pPr>
        <w:pStyle w:val="a3"/>
      </w:pPr>
      <w:r>
        <w:t xml:space="preserve">3.2. Выгул собак до 50 сантиметров в холке в общественных местах осуществляется с применением поводка, обеспечивающего безопасность других животных и граждан. </w:t>
      </w:r>
    </w:p>
    <w:p w:rsidR="00580C7A" w:rsidRDefault="00580C7A" w:rsidP="00580C7A">
      <w:pPr>
        <w:pStyle w:val="a3"/>
      </w:pPr>
      <w:r>
        <w:t xml:space="preserve">Выгул крупных собак и пород собак, приведенных в приложении к настоящим Дополнительным требованиям, в общественных местах осуществляется с применением поводка и намордника, обеспечивающих безопасность других животных и граждан. </w:t>
      </w:r>
    </w:p>
    <w:p w:rsidR="00580C7A" w:rsidRDefault="00580C7A" w:rsidP="00580C7A">
      <w:pPr>
        <w:pStyle w:val="a3"/>
      </w:pPr>
      <w:r>
        <w:lastRenderedPageBreak/>
        <w:t xml:space="preserve">Требования к выгулу потенциально опасных собак регулируются Федеральным законом № 498-ФЗ. </w:t>
      </w:r>
    </w:p>
    <w:p w:rsidR="00580C7A" w:rsidRDefault="00580C7A" w:rsidP="00580C7A">
      <w:pPr>
        <w:pStyle w:val="a3"/>
      </w:pPr>
      <w:r>
        <w:t xml:space="preserve">3.3. Свободный выгул собак допускается в местах, разрешенных органами местного самоуправления для выгула животных. </w:t>
      </w:r>
    </w:p>
    <w:p w:rsidR="00580C7A" w:rsidRDefault="00580C7A" w:rsidP="00580C7A">
      <w:pPr>
        <w:pStyle w:val="a3"/>
      </w:pPr>
      <w:r>
        <w:t xml:space="preserve">3.4. При свободном выгуле должны соблюдаться следующие условия: </w:t>
      </w:r>
    </w:p>
    <w:p w:rsidR="00580C7A" w:rsidRDefault="00580C7A" w:rsidP="00580C7A">
      <w:pPr>
        <w:pStyle w:val="a3"/>
      </w:pPr>
      <w:r>
        <w:t xml:space="preserve">1) собака постоянно находится под контролем владельца животного и (или) ответственного лица; </w:t>
      </w:r>
    </w:p>
    <w:p w:rsidR="00580C7A" w:rsidRDefault="00580C7A" w:rsidP="00580C7A">
      <w:pPr>
        <w:pStyle w:val="a3"/>
      </w:pPr>
      <w:r>
        <w:t xml:space="preserve">2) владелец животного и (или) ответственное лицо, обеспечивает безопасность граждан, животных, сохранность имущества физических и юридических лиц. </w:t>
      </w:r>
    </w:p>
    <w:p w:rsidR="00580C7A" w:rsidRDefault="00580C7A" w:rsidP="00580C7A">
      <w:pPr>
        <w:pStyle w:val="a3"/>
      </w:pPr>
      <w:r>
        <w:t xml:space="preserve">3.5. Свободный выгул крупных собак и пород собак, приведенных в приложении к настоящим Дополнительным требованиям, с шести месяцев осуществляется в наморднике. </w:t>
      </w:r>
    </w:p>
    <w:p w:rsidR="00580C7A" w:rsidRDefault="00580C7A" w:rsidP="00580C7A">
      <w:pPr>
        <w:pStyle w:val="a3"/>
      </w:pPr>
      <w:r>
        <w:t xml:space="preserve">3.6. При выгуле собак владелец животного и (или) ответственное лицо, обязаны принимать меры по недопущению загрязнения продуктами жизнедеятельности животного детских и спортивных площадок, территорий образовательных и медицинских организаций, прилегающих к ним территорий, парков, скверов, дворов многоквартирных домов, иных общественных мест. </w:t>
      </w:r>
    </w:p>
    <w:p w:rsidR="00580C7A" w:rsidRDefault="00580C7A" w:rsidP="00580C7A">
      <w:pPr>
        <w:pStyle w:val="a3"/>
      </w:pPr>
      <w:r>
        <w:t xml:space="preserve">В случаях загрязнения выгуливаемыми животными перечисленных мест общественного пользования, владелец и (или) ответственное лицо, обязаны обеспечить уборку и удаление продуктов жизнедеятельности животного непосредственно после их образования, за исключением уборки продуктов жизнедеятельности животного, образованных от собаки-проводника, сопровождающей инвалида по зрению. </w:t>
      </w:r>
    </w:p>
    <w:p w:rsidR="00580C7A" w:rsidRDefault="00580C7A" w:rsidP="00580C7A">
      <w:pPr>
        <w:pStyle w:val="a3"/>
      </w:pPr>
      <w:r>
        <w:t xml:space="preserve">3.7. Запрещается выгул собак лицами, находящимися в состоянии наркотического, алкогольного или иного токсического опьянения, а также натравливание животного на человека или иное животное. </w:t>
      </w:r>
    </w:p>
    <w:p w:rsidR="00580C7A" w:rsidRDefault="00580C7A" w:rsidP="00580C7A">
      <w:pPr>
        <w:pStyle w:val="a3"/>
      </w:pPr>
      <w:r>
        <w:t xml:space="preserve">3.8. Запрещается выгул крупных собак и пород собак, приведенных в приложении к настоящим Дополнительным требованиям, лицами, не достигшими возраста 14 лет. </w:t>
      </w:r>
    </w:p>
    <w:p w:rsidR="00580C7A" w:rsidRDefault="00580C7A" w:rsidP="00580C7A">
      <w:pPr>
        <w:pStyle w:val="a3"/>
      </w:pPr>
      <w:r>
        <w:t xml:space="preserve">3.9. Запрещается выгул потенциально опасных собак лицами, не достигшими возраста 18 лет. </w:t>
      </w:r>
    </w:p>
    <w:p w:rsidR="00580C7A" w:rsidRDefault="00580C7A" w:rsidP="00580C7A">
      <w:pPr>
        <w:pStyle w:val="a3"/>
      </w:pPr>
      <w:r>
        <w:t xml:space="preserve">3.10. Запрещается допускать </w:t>
      </w:r>
      <w:proofErr w:type="spellStart"/>
      <w:r>
        <w:t>самовыгул</w:t>
      </w:r>
      <w:proofErr w:type="spellEnd"/>
      <w:r>
        <w:t xml:space="preserve"> домашних животных. </w:t>
      </w:r>
    </w:p>
    <w:p w:rsidR="00580C7A" w:rsidRDefault="00580C7A" w:rsidP="00580C7A">
      <w:pPr>
        <w:pStyle w:val="a3"/>
      </w:pPr>
      <w:r>
        <w:t xml:space="preserve">3.11. </w:t>
      </w:r>
      <w:proofErr w:type="gramStart"/>
      <w:r>
        <w:t>Домашние животные, находящиеся на улицах и в иных общественных местах без сопровождающего лица, подлежат отлову в соответствии с Порядком осуществления деятельности по обращению с животными без владельцев на территории Республики Хакасия, утвержденным приказом Министерства сельского хозяйства и продовольствия Республики Хакасия 30.04.2020 № 74 и Порядком организации деятельности приютов для животных и норм содержания животных в них на территории Республики Хакасия утвержденным</w:t>
      </w:r>
      <w:proofErr w:type="gramEnd"/>
      <w:r>
        <w:t xml:space="preserve"> приказом Министерства сельского хозяйства и продовольствия Республики Хакасия от 30.04.2020 № 75. </w:t>
      </w:r>
    </w:p>
    <w:p w:rsidR="00580C7A" w:rsidRDefault="00580C7A" w:rsidP="00580C7A">
      <w:pPr>
        <w:pStyle w:val="a3"/>
      </w:pPr>
      <w:r>
        <w:t xml:space="preserve">  </w:t>
      </w:r>
    </w:p>
    <w:p w:rsidR="00580C7A" w:rsidRDefault="00580C7A" w:rsidP="00580C7A">
      <w:pPr>
        <w:pStyle w:val="a3"/>
        <w:jc w:val="center"/>
      </w:pPr>
      <w:r>
        <w:lastRenderedPageBreak/>
        <w:t xml:space="preserve">4. Ответственность за нарушение настоящих Дополнительных требований </w:t>
      </w:r>
    </w:p>
    <w:p w:rsidR="00580C7A" w:rsidRDefault="00580C7A" w:rsidP="00580C7A">
      <w:pPr>
        <w:pStyle w:val="a3"/>
      </w:pPr>
      <w:r>
        <w:t xml:space="preserve">  </w:t>
      </w:r>
    </w:p>
    <w:p w:rsidR="00580C7A" w:rsidRDefault="00580C7A" w:rsidP="00580C7A">
      <w:pPr>
        <w:pStyle w:val="a3"/>
      </w:pPr>
      <w:r>
        <w:t xml:space="preserve">4.1. Лица, виновные в нарушении настоящих Дополнительных требований, несут ответственность в соответствии с законодательством Республики Хакасия. </w:t>
      </w:r>
    </w:p>
    <w:p w:rsidR="00580C7A" w:rsidRDefault="00580C7A" w:rsidP="00580C7A">
      <w:pPr>
        <w:pStyle w:val="a3"/>
      </w:pPr>
      <w:r>
        <w:t xml:space="preserve">4.2. Вред, причиненный домашними животными, возмещается ответственными лицами в соответствии с законодательством Российской Федерации. </w:t>
      </w:r>
    </w:p>
    <w:p w:rsidR="00580C7A" w:rsidRDefault="00580C7A" w:rsidP="00580C7A">
      <w:pPr>
        <w:pStyle w:val="a3"/>
      </w:pPr>
      <w:r>
        <w:t xml:space="preserve">Приложение </w:t>
      </w:r>
    </w:p>
    <w:p w:rsidR="00580C7A" w:rsidRDefault="00580C7A" w:rsidP="00580C7A">
      <w:pPr>
        <w:pStyle w:val="a3"/>
      </w:pPr>
      <w:r>
        <w:t xml:space="preserve">к Дополнительным требованиям </w:t>
      </w:r>
    </w:p>
    <w:p w:rsidR="00580C7A" w:rsidRDefault="00580C7A" w:rsidP="00580C7A">
      <w:pPr>
        <w:pStyle w:val="a3"/>
      </w:pPr>
      <w:r>
        <w:t xml:space="preserve">к содержанию домашних животных, в том числе к их выгулу, </w:t>
      </w:r>
    </w:p>
    <w:p w:rsidR="00580C7A" w:rsidRDefault="00580C7A" w:rsidP="00580C7A">
      <w:pPr>
        <w:pStyle w:val="a3"/>
      </w:pPr>
      <w:r>
        <w:t xml:space="preserve">на территории Республики Хакасия </w:t>
      </w:r>
    </w:p>
    <w:p w:rsidR="00723B36" w:rsidRDefault="00723B36"/>
    <w:sectPr w:rsidR="0072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92"/>
    <w:rsid w:val="00416B92"/>
    <w:rsid w:val="00580C7A"/>
    <w:rsid w:val="007005E6"/>
    <w:rsid w:val="00723B36"/>
    <w:rsid w:val="00A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Копьев ВЮ</dc:creator>
  <cp:keywords/>
  <dc:description/>
  <cp:lastModifiedBy>Копьев ВЮ</cp:lastModifiedBy>
  <cp:revision>7</cp:revision>
  <cp:lastPrinted>2024-02-06T07:22:00Z</cp:lastPrinted>
  <dcterms:created xsi:type="dcterms:W3CDTF">2024-02-06T07:21:00Z</dcterms:created>
  <dcterms:modified xsi:type="dcterms:W3CDTF">2024-02-07T02:11:00Z</dcterms:modified>
</cp:coreProperties>
</file>