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6E" w:rsidRPr="007E7CF3" w:rsidRDefault="00BE646E" w:rsidP="00BE646E">
      <w:pPr>
        <w:jc w:val="center"/>
        <w:rPr>
          <w:b/>
          <w:sz w:val="26"/>
          <w:szCs w:val="26"/>
        </w:rPr>
      </w:pPr>
      <w:r w:rsidRPr="007E7CF3">
        <w:rPr>
          <w:b/>
          <w:sz w:val="26"/>
          <w:szCs w:val="26"/>
        </w:rPr>
        <w:t>РОССИЙСКАЯ ФЕДЕРАЦИЯ</w:t>
      </w:r>
    </w:p>
    <w:p w:rsidR="00BE646E" w:rsidRDefault="00BE646E" w:rsidP="00BE646E">
      <w:pPr>
        <w:jc w:val="center"/>
        <w:rPr>
          <w:b/>
          <w:sz w:val="26"/>
          <w:szCs w:val="26"/>
        </w:rPr>
      </w:pPr>
      <w:r w:rsidRPr="007E7CF3">
        <w:rPr>
          <w:b/>
          <w:sz w:val="26"/>
          <w:szCs w:val="26"/>
        </w:rPr>
        <w:t>СОВЕТ ДЕПУТАТОВ</w:t>
      </w:r>
      <w:r>
        <w:rPr>
          <w:b/>
          <w:sz w:val="26"/>
          <w:szCs w:val="26"/>
        </w:rPr>
        <w:t xml:space="preserve"> СЕЛЬСКОГО ПОСЕЛЕНИЯ</w:t>
      </w:r>
      <w:r w:rsidRPr="007E7CF3">
        <w:rPr>
          <w:b/>
          <w:sz w:val="26"/>
          <w:szCs w:val="26"/>
        </w:rPr>
        <w:t xml:space="preserve"> СЕЛОСОНСК</w:t>
      </w:r>
      <w:r>
        <w:rPr>
          <w:b/>
          <w:sz w:val="26"/>
          <w:szCs w:val="26"/>
        </w:rPr>
        <w:t xml:space="preserve">ИЙ СЕЛЬСОВЕТ </w:t>
      </w:r>
      <w:r w:rsidRPr="007E7CF3">
        <w:rPr>
          <w:b/>
          <w:sz w:val="26"/>
          <w:szCs w:val="26"/>
        </w:rPr>
        <w:t xml:space="preserve">ШИРИНСКОГО </w:t>
      </w:r>
      <w:r>
        <w:rPr>
          <w:b/>
          <w:sz w:val="26"/>
          <w:szCs w:val="26"/>
        </w:rPr>
        <w:t xml:space="preserve">МУНИЦИПАЛЬНОГО </w:t>
      </w:r>
      <w:r w:rsidRPr="007E7CF3">
        <w:rPr>
          <w:b/>
          <w:sz w:val="26"/>
          <w:szCs w:val="26"/>
        </w:rPr>
        <w:t>РАЙОНА</w:t>
      </w:r>
      <w:r>
        <w:rPr>
          <w:b/>
          <w:sz w:val="26"/>
          <w:szCs w:val="26"/>
        </w:rPr>
        <w:t xml:space="preserve"> РЕСПУБЛИКИ</w:t>
      </w:r>
      <w:r w:rsidRPr="007E7CF3">
        <w:rPr>
          <w:b/>
          <w:sz w:val="26"/>
          <w:szCs w:val="26"/>
        </w:rPr>
        <w:t xml:space="preserve"> ХАКАСИЯ</w:t>
      </w:r>
    </w:p>
    <w:p w:rsidR="00BE646E" w:rsidRDefault="00BE646E" w:rsidP="00BE646E">
      <w:pPr>
        <w:jc w:val="center"/>
        <w:rPr>
          <w:b/>
          <w:sz w:val="26"/>
          <w:szCs w:val="26"/>
        </w:rPr>
      </w:pPr>
    </w:p>
    <w:p w:rsidR="00BE646E" w:rsidRPr="007E7CF3" w:rsidRDefault="00BE646E" w:rsidP="00BE646E">
      <w:pPr>
        <w:jc w:val="center"/>
        <w:rPr>
          <w:b/>
          <w:sz w:val="26"/>
          <w:szCs w:val="26"/>
        </w:rPr>
      </w:pPr>
    </w:p>
    <w:p w:rsidR="00BE646E" w:rsidRPr="00BE646E" w:rsidRDefault="00BE646E" w:rsidP="00BE646E">
      <w:p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BE646E">
        <w:rPr>
          <w:b/>
        </w:rPr>
        <w:t xml:space="preserve">РЕШЕНИЕ  </w:t>
      </w:r>
    </w:p>
    <w:p w:rsidR="00BE646E" w:rsidRPr="00BE646E" w:rsidRDefault="00BE646E" w:rsidP="00BE646E">
      <w:pPr>
        <w:autoSpaceDE w:val="0"/>
        <w:autoSpaceDN w:val="0"/>
        <w:adjustRightInd w:val="0"/>
        <w:spacing w:after="200" w:line="276" w:lineRule="auto"/>
      </w:pPr>
      <w:r>
        <w:t xml:space="preserve">             </w:t>
      </w:r>
      <w:r w:rsidRPr="00BE646E">
        <w:t xml:space="preserve">2025 г.            </w:t>
      </w:r>
      <w:r>
        <w:t xml:space="preserve">                                         </w:t>
      </w:r>
      <w:r w:rsidRPr="00BE646E">
        <w:t xml:space="preserve">   с. Сон                               № </w:t>
      </w:r>
    </w:p>
    <w:p w:rsidR="000569C9" w:rsidRPr="000569C9" w:rsidRDefault="00BE646E">
      <w:pPr>
        <w:rPr>
          <w:b/>
        </w:rPr>
      </w:pPr>
      <w:r w:rsidRPr="000569C9">
        <w:rPr>
          <w:b/>
        </w:rPr>
        <w:t>О внесении изменений в ст.</w:t>
      </w:r>
      <w:r w:rsidR="000569C9" w:rsidRPr="000569C9">
        <w:rPr>
          <w:b/>
        </w:rPr>
        <w:t xml:space="preserve"> </w:t>
      </w:r>
      <w:r w:rsidRPr="000569C9">
        <w:rPr>
          <w:b/>
        </w:rPr>
        <w:t xml:space="preserve">ст. 9, 54 Положения </w:t>
      </w:r>
      <w:proofErr w:type="gramStart"/>
      <w:r w:rsidRPr="000569C9">
        <w:rPr>
          <w:b/>
        </w:rPr>
        <w:t>о</w:t>
      </w:r>
      <w:proofErr w:type="gramEnd"/>
      <w:r w:rsidRPr="000569C9">
        <w:rPr>
          <w:b/>
        </w:rPr>
        <w:t xml:space="preserve"> бюджетном </w:t>
      </w:r>
    </w:p>
    <w:p w:rsidR="000569C9" w:rsidRPr="000569C9" w:rsidRDefault="00BE646E">
      <w:pPr>
        <w:rPr>
          <w:b/>
        </w:rPr>
      </w:pPr>
      <w:r w:rsidRPr="000569C9">
        <w:rPr>
          <w:b/>
        </w:rPr>
        <w:t>устройстве, бюджетном процессе и фина</w:t>
      </w:r>
      <w:r w:rsidR="000569C9" w:rsidRPr="000569C9">
        <w:rPr>
          <w:b/>
        </w:rPr>
        <w:t>н</w:t>
      </w:r>
      <w:r w:rsidRPr="000569C9">
        <w:rPr>
          <w:b/>
        </w:rPr>
        <w:t xml:space="preserve">совом контроле </w:t>
      </w:r>
      <w:proofErr w:type="gramStart"/>
      <w:r w:rsidRPr="000569C9">
        <w:rPr>
          <w:b/>
        </w:rPr>
        <w:t>в</w:t>
      </w:r>
      <w:proofErr w:type="gramEnd"/>
      <w:r w:rsidRPr="000569C9">
        <w:rPr>
          <w:b/>
        </w:rPr>
        <w:t xml:space="preserve"> </w:t>
      </w:r>
    </w:p>
    <w:p w:rsidR="000569C9" w:rsidRPr="000569C9" w:rsidRDefault="00BE646E">
      <w:pPr>
        <w:rPr>
          <w:b/>
        </w:rPr>
      </w:pPr>
      <w:proofErr w:type="spellStart"/>
      <w:r w:rsidRPr="000569C9">
        <w:rPr>
          <w:b/>
        </w:rPr>
        <w:t>Селосонском</w:t>
      </w:r>
      <w:proofErr w:type="spellEnd"/>
      <w:r w:rsidRPr="000569C9">
        <w:rPr>
          <w:b/>
        </w:rPr>
        <w:t xml:space="preserve"> </w:t>
      </w:r>
      <w:proofErr w:type="gramStart"/>
      <w:r w:rsidRPr="000569C9">
        <w:rPr>
          <w:b/>
        </w:rPr>
        <w:t>сельсовете</w:t>
      </w:r>
      <w:proofErr w:type="gramEnd"/>
      <w:r w:rsidRPr="000569C9">
        <w:rPr>
          <w:b/>
        </w:rPr>
        <w:t xml:space="preserve">, утвержденного решением Совета </w:t>
      </w:r>
    </w:p>
    <w:p w:rsidR="000569C9" w:rsidRPr="000569C9" w:rsidRDefault="00BE646E">
      <w:pPr>
        <w:rPr>
          <w:b/>
        </w:rPr>
      </w:pPr>
      <w:r w:rsidRPr="000569C9">
        <w:rPr>
          <w:b/>
        </w:rPr>
        <w:t xml:space="preserve">депутатов  Селосонского сельсовета от 30.04.2014 № 3/3 </w:t>
      </w:r>
    </w:p>
    <w:p w:rsidR="00702254" w:rsidRDefault="00BE646E">
      <w:pPr>
        <w:rPr>
          <w:b/>
        </w:rPr>
      </w:pPr>
      <w:r w:rsidRPr="000569C9">
        <w:rPr>
          <w:b/>
        </w:rPr>
        <w:t>(в ред.</w:t>
      </w:r>
      <w:r w:rsidR="000C27EC">
        <w:rPr>
          <w:b/>
        </w:rPr>
        <w:t xml:space="preserve"> </w:t>
      </w:r>
      <w:r w:rsidR="004B523F">
        <w:rPr>
          <w:b/>
        </w:rPr>
        <w:t>от 20.04.2020 № 2/2;</w:t>
      </w:r>
      <w:r w:rsidRPr="000569C9">
        <w:rPr>
          <w:b/>
        </w:rPr>
        <w:t xml:space="preserve"> от 07.04.2023 № 122)</w:t>
      </w:r>
    </w:p>
    <w:p w:rsidR="000569C9" w:rsidRDefault="000569C9">
      <w:pPr>
        <w:rPr>
          <w:b/>
        </w:rPr>
      </w:pPr>
    </w:p>
    <w:p w:rsidR="000569C9" w:rsidRDefault="000569C9">
      <w:r>
        <w:rPr>
          <w:b/>
        </w:rPr>
        <w:t xml:space="preserve">            </w:t>
      </w:r>
      <w:proofErr w:type="gramStart"/>
      <w:r w:rsidRPr="000569C9">
        <w:t xml:space="preserve">На основании </w:t>
      </w:r>
      <w:r>
        <w:t>Федерального закона от 21.11.2022 № 448 «О внесении изменений в Бюджетный кодекс Российской Федерации и отдельные законодательные акты Российской Федерации, приостановлении действий  отдельных положений Бюджетного кодекса Российской Федерации, признании утратившими силу отдельных положений  законодательства Российской Федерации и об установлении особенностей исполнения бюджетов бюджетной системы Российской Федерации в 2023 году», статьи 264.2 Бюджетного кодекса Российской Федерации, Совет депутатов Селосонского сельсовета</w:t>
      </w:r>
      <w:proofErr w:type="gramEnd"/>
    </w:p>
    <w:p w:rsidR="000569C9" w:rsidRDefault="000569C9"/>
    <w:p w:rsidR="000569C9" w:rsidRDefault="000569C9">
      <w:r>
        <w:t>РЕШИЛ:</w:t>
      </w:r>
    </w:p>
    <w:p w:rsidR="000569C9" w:rsidRDefault="000569C9"/>
    <w:p w:rsidR="000569C9" w:rsidRDefault="00776243" w:rsidP="000569C9">
      <w:pPr>
        <w:rPr>
          <w:b/>
        </w:rPr>
      </w:pPr>
      <w:r>
        <w:t xml:space="preserve">    </w:t>
      </w:r>
      <w:r w:rsidR="000569C9">
        <w:t xml:space="preserve">1.Внести </w:t>
      </w:r>
      <w:r w:rsidR="000569C9" w:rsidRPr="000569C9">
        <w:t>изменени</w:t>
      </w:r>
      <w:r w:rsidR="000569C9">
        <w:t>я</w:t>
      </w:r>
      <w:r w:rsidR="000569C9" w:rsidRPr="000569C9">
        <w:t xml:space="preserve"> в ст. ст. 9, 54 Положения о бюджетном устройстве, бюджетном процессе и финансовом контроле в </w:t>
      </w:r>
      <w:proofErr w:type="spellStart"/>
      <w:r w:rsidR="000569C9" w:rsidRPr="000569C9">
        <w:t>Селосонском</w:t>
      </w:r>
      <w:proofErr w:type="spellEnd"/>
      <w:r w:rsidR="000569C9" w:rsidRPr="000569C9">
        <w:t xml:space="preserve"> сельсовете, утвержденного решением Совета депутатов  Селосонского сельсовета от 30.04.2014 № 3/3 (в ред. от 07.04.2023 № 122)</w:t>
      </w:r>
      <w:r w:rsidR="00926327">
        <w:t xml:space="preserve"> </w:t>
      </w:r>
      <w:proofErr w:type="gramStart"/>
      <w:r w:rsidR="00926327">
        <w:t xml:space="preserve">( </w:t>
      </w:r>
      <w:proofErr w:type="gramEnd"/>
      <w:r w:rsidR="00926327">
        <w:t>далее-Положения</w:t>
      </w:r>
      <w:r w:rsidR="000569C9">
        <w:t>) изменения следующего содержания:</w:t>
      </w:r>
    </w:p>
    <w:p w:rsidR="000569C9" w:rsidRDefault="00926327">
      <w:r>
        <w:t>1.1. Пункт 2 статьи 9 Положения</w:t>
      </w:r>
      <w:r w:rsidR="000569C9">
        <w:t xml:space="preserve"> </w:t>
      </w:r>
      <w:r w:rsidR="005D0C52">
        <w:t>изложить в следующей редакции:</w:t>
      </w:r>
    </w:p>
    <w:p w:rsidR="005D0C52" w:rsidRDefault="005D0C52">
      <w:r>
        <w:t>«</w:t>
      </w:r>
      <w:r w:rsidRPr="00FB574E">
        <w:rPr>
          <w:color w:val="000000"/>
        </w:rPr>
        <w:t xml:space="preserve">Размер резервного фонда Администрации </w:t>
      </w:r>
      <w:r>
        <w:rPr>
          <w:color w:val="000000"/>
        </w:rPr>
        <w:t>Селосонского сельсовета</w:t>
      </w:r>
      <w:r w:rsidRPr="00FB574E">
        <w:rPr>
          <w:color w:val="000000"/>
        </w:rPr>
        <w:t xml:space="preserve"> устанавливается решением о бюджете</w:t>
      </w:r>
      <w:r>
        <w:rPr>
          <w:color w:val="000000"/>
        </w:rPr>
        <w:t>»</w:t>
      </w:r>
    </w:p>
    <w:p w:rsidR="00776243" w:rsidRDefault="00776243">
      <w:r>
        <w:t>1.2.Пункт 2 статьи 54 Положения изложить в следующей редакции:</w:t>
      </w:r>
    </w:p>
    <w:p w:rsidR="000569C9" w:rsidRDefault="000569C9">
      <w:pPr>
        <w:rPr>
          <w:color w:val="222222"/>
          <w:shd w:val="clear" w:color="auto" w:fill="FFFFFF"/>
        </w:rPr>
      </w:pPr>
      <w:r w:rsidRPr="00776243">
        <w:t>«</w:t>
      </w:r>
      <w:r w:rsidR="0069513C" w:rsidRPr="00FB574E">
        <w:rPr>
          <w:color w:val="000000"/>
        </w:rPr>
        <w:t xml:space="preserve">Бюджетная отчетность </w:t>
      </w:r>
      <w:r w:rsidR="0069513C">
        <w:rPr>
          <w:color w:val="000000"/>
        </w:rPr>
        <w:t>Селосонского сельсовета</w:t>
      </w:r>
      <w:r w:rsidR="0069513C" w:rsidRPr="00FB574E">
        <w:rPr>
          <w:color w:val="000000"/>
        </w:rPr>
        <w:t xml:space="preserve">  составляется </w:t>
      </w:r>
      <w:r w:rsidR="0069513C">
        <w:rPr>
          <w:color w:val="000000"/>
        </w:rPr>
        <w:t>централизованной бухгалтерией</w:t>
      </w:r>
      <w:r w:rsidR="0069513C" w:rsidRPr="00FB574E">
        <w:rPr>
          <w:color w:val="000000"/>
        </w:rPr>
        <w:t xml:space="preserve"> на основании сводной бюджетной отчетности соответствующих главных администраторов средств  </w:t>
      </w:r>
      <w:r w:rsidR="0069513C">
        <w:rPr>
          <w:color w:val="000000"/>
        </w:rPr>
        <w:t>местного</w:t>
      </w:r>
      <w:r w:rsidR="0069513C" w:rsidRPr="00FB574E">
        <w:rPr>
          <w:color w:val="000000"/>
        </w:rPr>
        <w:t xml:space="preserve"> бюджета</w:t>
      </w:r>
      <w:r w:rsidR="0069513C">
        <w:rPr>
          <w:color w:val="000000"/>
        </w:rPr>
        <w:t xml:space="preserve"> 2 числа месяца</w:t>
      </w:r>
      <w:proofErr w:type="gramStart"/>
      <w:r w:rsidR="0069513C">
        <w:rPr>
          <w:color w:val="000000"/>
        </w:rPr>
        <w:t xml:space="preserve"> ,</w:t>
      </w:r>
      <w:proofErr w:type="gramEnd"/>
      <w:r w:rsidR="0069513C">
        <w:rPr>
          <w:color w:val="000000"/>
        </w:rPr>
        <w:t xml:space="preserve"> следующим за отчетным периодом</w:t>
      </w:r>
      <w:bookmarkStart w:id="0" w:name="_GoBack"/>
      <w:bookmarkEnd w:id="0"/>
      <w:r w:rsidR="00776243">
        <w:rPr>
          <w:color w:val="222222"/>
          <w:shd w:val="clear" w:color="auto" w:fill="FFFFFF"/>
        </w:rPr>
        <w:t>».</w:t>
      </w:r>
    </w:p>
    <w:p w:rsidR="00776243" w:rsidRDefault="00776243">
      <w:pPr>
        <w:rPr>
          <w:rFonts w:eastAsia="Calibri"/>
        </w:rPr>
      </w:pPr>
      <w:r>
        <w:rPr>
          <w:color w:val="222222"/>
          <w:shd w:val="clear" w:color="auto" w:fill="FFFFFF"/>
        </w:rPr>
        <w:t xml:space="preserve">    2. </w:t>
      </w:r>
      <w:r w:rsidRPr="00CD0450">
        <w:rPr>
          <w:rFonts w:eastAsia="Calibri"/>
        </w:rPr>
        <w:t>Настоящее Решение вступает в силу со дня его официального опубликования</w:t>
      </w:r>
    </w:p>
    <w:p w:rsidR="00776243" w:rsidRDefault="00776243">
      <w:pPr>
        <w:rPr>
          <w:rFonts w:eastAsia="Calibri"/>
        </w:rPr>
      </w:pPr>
    </w:p>
    <w:p w:rsidR="00776243" w:rsidRPr="00776243" w:rsidRDefault="00776243">
      <w:pPr>
        <w:rPr>
          <w:color w:val="222222"/>
          <w:shd w:val="clear" w:color="auto" w:fill="FFFFFF"/>
        </w:rPr>
      </w:pPr>
      <w:r>
        <w:rPr>
          <w:rFonts w:eastAsia="Calibri"/>
        </w:rPr>
        <w:t xml:space="preserve">Глава Селосонского сельсовета                                           </w:t>
      </w:r>
      <w:proofErr w:type="spellStart"/>
      <w:r>
        <w:rPr>
          <w:rFonts w:eastAsia="Calibri"/>
        </w:rPr>
        <w:t>И.Е.Горелов</w:t>
      </w:r>
      <w:proofErr w:type="spellEnd"/>
    </w:p>
    <w:p w:rsidR="00776243" w:rsidRPr="000569C9" w:rsidRDefault="00776243"/>
    <w:sectPr w:rsidR="00776243" w:rsidRPr="0005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2E"/>
    <w:rsid w:val="000569C9"/>
    <w:rsid w:val="000C27EC"/>
    <w:rsid w:val="00365B2E"/>
    <w:rsid w:val="004B523F"/>
    <w:rsid w:val="005D0C52"/>
    <w:rsid w:val="0069513C"/>
    <w:rsid w:val="00702254"/>
    <w:rsid w:val="00776243"/>
    <w:rsid w:val="00926327"/>
    <w:rsid w:val="00BE646E"/>
    <w:rsid w:val="00C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2025-02-06T03:26:00Z</dcterms:created>
  <dcterms:modified xsi:type="dcterms:W3CDTF">2025-02-07T03:58:00Z</dcterms:modified>
</cp:coreProperties>
</file>