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D6" w:rsidRPr="002F5DD6" w:rsidRDefault="002F5DD6" w:rsidP="002F5DD6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DD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F5DD6" w:rsidRPr="002F5DD6" w:rsidRDefault="002F5DD6" w:rsidP="002F5DD6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5DD6"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2F5DD6" w:rsidRPr="002F5DD6" w:rsidRDefault="002F5DD6" w:rsidP="002F5DD6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5DD6">
        <w:rPr>
          <w:rFonts w:ascii="Times New Roman" w:hAnsi="Times New Roman"/>
          <w:b/>
          <w:sz w:val="24"/>
          <w:szCs w:val="24"/>
        </w:rPr>
        <w:t>АДМИНИСТРАЦИЯ  СЕЛЬСКОГО ПОСЕЛЕНИЯ</w:t>
      </w:r>
    </w:p>
    <w:p w:rsidR="002F5DD6" w:rsidRPr="002F5DD6" w:rsidRDefault="002F5DD6" w:rsidP="002F5DD6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5DD6">
        <w:rPr>
          <w:rFonts w:ascii="Times New Roman" w:hAnsi="Times New Roman"/>
          <w:b/>
          <w:sz w:val="24"/>
          <w:szCs w:val="24"/>
        </w:rPr>
        <w:t>СЕЛОСОНСКОГО СЕЛЬСОВЕТА</w:t>
      </w:r>
    </w:p>
    <w:p w:rsidR="002F5DD6" w:rsidRPr="002F5DD6" w:rsidRDefault="002F5DD6" w:rsidP="002F5DD6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5DD6">
        <w:rPr>
          <w:rFonts w:ascii="Times New Roman" w:hAnsi="Times New Roman"/>
          <w:b/>
          <w:sz w:val="24"/>
          <w:szCs w:val="24"/>
        </w:rPr>
        <w:t>ШИРИНСКОГО МУНИЦИПАЛЬНОГО РАЙОНА</w:t>
      </w:r>
    </w:p>
    <w:p w:rsidR="002F5DD6" w:rsidRPr="002F5DD6" w:rsidRDefault="002F5DD6" w:rsidP="002F5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DD6" w:rsidRPr="002F5DD6" w:rsidRDefault="002F5DD6" w:rsidP="002F5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DD6">
        <w:rPr>
          <w:rFonts w:ascii="Times New Roman" w:hAnsi="Times New Roman"/>
          <w:b/>
          <w:sz w:val="24"/>
          <w:szCs w:val="24"/>
        </w:rPr>
        <w:t>ПОСТАНОВЛЕНИЕ</w:t>
      </w:r>
    </w:p>
    <w:p w:rsidR="002F5DD6" w:rsidRPr="002F5DD6" w:rsidRDefault="002F5DD6" w:rsidP="002F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F5DD6" w:rsidRPr="002F5DD6" w:rsidRDefault="002F5DD6" w:rsidP="002F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F5DD6" w:rsidRDefault="002F5DD6" w:rsidP="002F5DD6">
      <w:pPr>
        <w:tabs>
          <w:tab w:val="left" w:pos="14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5DD6" w:rsidRDefault="002F5DD6" w:rsidP="002F5DD6">
      <w:pPr>
        <w:tabs>
          <w:tab w:val="left" w:pos="14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12.05.2025г.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№  49</w:t>
      </w:r>
    </w:p>
    <w:p w:rsidR="002F5DD6" w:rsidRDefault="002F5DD6" w:rsidP="002F5DD6">
      <w:pPr>
        <w:tabs>
          <w:tab w:val="left" w:pos="148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</w:p>
    <w:p w:rsidR="002F5DD6" w:rsidRDefault="002F5DD6" w:rsidP="002F5D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 пастьбе КРС, овец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лошадей и коз</w:t>
      </w:r>
    </w:p>
    <w:p w:rsidR="002F5DD6" w:rsidRDefault="002F5DD6" w:rsidP="002F5D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использованием </w:t>
      </w:r>
      <w:proofErr w:type="gramStart"/>
      <w:r>
        <w:rPr>
          <w:rFonts w:ascii="Times New Roman" w:hAnsi="Times New Roman"/>
          <w:b/>
          <w:sz w:val="24"/>
          <w:szCs w:val="24"/>
        </w:rPr>
        <w:t>естественных</w:t>
      </w:r>
      <w:proofErr w:type="gramEnd"/>
    </w:p>
    <w:p w:rsidR="002F5DD6" w:rsidRDefault="002F5DD6" w:rsidP="002F5D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пастбищ для пастьбы и водоемов </w:t>
      </w:r>
    </w:p>
    <w:p w:rsidR="002F5DD6" w:rsidRDefault="002F5DD6" w:rsidP="002F5D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ручьев для водопоя скота</w:t>
      </w:r>
      <w:r>
        <w:rPr>
          <w:rFonts w:ascii="Times New Roman" w:hAnsi="Times New Roman"/>
          <w:sz w:val="24"/>
          <w:szCs w:val="24"/>
        </w:rPr>
        <w:t>.</w:t>
      </w:r>
    </w:p>
    <w:p w:rsidR="002F5DD6" w:rsidRDefault="002F5DD6" w:rsidP="002F5D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5DD6" w:rsidRDefault="002F5DD6" w:rsidP="002F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30.03.1999 № 52-ФЗ «О санитарно-эпидемиологическом благополучии населения», Федерального закона от 10.01.2002 № 7-ФЗ «Об охране окружающей природной среды», Кодекса Российской Федерации «Об административных правонарушениях», Закона РХ от </w:t>
      </w:r>
      <w:r w:rsidR="009850F5">
        <w:rPr>
          <w:rFonts w:ascii="Times New Roman" w:hAnsi="Times New Roman"/>
          <w:sz w:val="24"/>
          <w:szCs w:val="24"/>
        </w:rPr>
        <w:t>17.12.2008 № 91</w:t>
      </w:r>
      <w:r>
        <w:rPr>
          <w:rFonts w:ascii="Times New Roman" w:hAnsi="Times New Roman"/>
          <w:sz w:val="24"/>
          <w:szCs w:val="24"/>
        </w:rPr>
        <w:t>-ЗРХ «Об административных правонарушениях», закона Республики Хакасия от 05.07.2005 № 38-ЗРХ «О ветеринарии», Устава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 Селосонского  сельсовета Ширинского района Республики Хакасия, администрация Селосонского сельсовета Ширинского района Республики Хакасия,</w:t>
      </w:r>
    </w:p>
    <w:p w:rsidR="002F5DD6" w:rsidRDefault="002F5DD6" w:rsidP="002F5D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DD6" w:rsidRDefault="002F5DD6" w:rsidP="002F5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2F5DD6" w:rsidRDefault="002F5DD6" w:rsidP="002F5D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5DD6" w:rsidRDefault="002F5DD6" w:rsidP="002F5DD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Обязать жителей поселения содержать КРС, лошадей, овец и коз в ежедневном отгонном стаде, </w:t>
      </w:r>
      <w:proofErr w:type="gramStart"/>
      <w:r>
        <w:rPr>
          <w:rFonts w:ascii="Times New Roman" w:hAnsi="Times New Roman"/>
          <w:sz w:val="24"/>
          <w:szCs w:val="24"/>
        </w:rPr>
        <w:t>согласно договоров</w:t>
      </w:r>
      <w:proofErr w:type="gramEnd"/>
      <w:r>
        <w:rPr>
          <w:rFonts w:ascii="Times New Roman" w:hAnsi="Times New Roman"/>
          <w:sz w:val="24"/>
          <w:szCs w:val="24"/>
        </w:rPr>
        <w:t xml:space="preserve"> на пастьбу скота частного сектора с определением мест выгона и сбора стада, временем выгона и возвращения стада для каждого населенного пункта поселения.</w:t>
      </w:r>
    </w:p>
    <w:p w:rsidR="002F5DD6" w:rsidRDefault="002F5DD6" w:rsidP="002F5DD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Согласовать с администрацией ООО «</w:t>
      </w:r>
      <w:proofErr w:type="spellStart"/>
      <w:r>
        <w:rPr>
          <w:rFonts w:ascii="Times New Roman" w:hAnsi="Times New Roman"/>
          <w:sz w:val="24"/>
          <w:szCs w:val="24"/>
        </w:rPr>
        <w:t>Сонское</w:t>
      </w:r>
      <w:proofErr w:type="spellEnd"/>
      <w:r>
        <w:rPr>
          <w:rFonts w:ascii="Times New Roman" w:hAnsi="Times New Roman"/>
          <w:sz w:val="24"/>
          <w:szCs w:val="24"/>
        </w:rPr>
        <w:t>» урочища для пастьбы с учетом мест расположения водоемов и ручьев для водопоя.</w:t>
      </w:r>
    </w:p>
    <w:p w:rsidR="002F5DD6" w:rsidRDefault="002F5DD6" w:rsidP="002F5DD6">
      <w:pPr>
        <w:numPr>
          <w:ilvl w:val="0"/>
          <w:numId w:val="1"/>
        </w:numPr>
        <w:spacing w:after="0" w:line="240" w:lineRule="auto"/>
        <w:ind w:hanging="2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Урочища, отведенные для выпаса:</w:t>
      </w:r>
    </w:p>
    <w:p w:rsidR="002F5DD6" w:rsidRDefault="002F5DD6" w:rsidP="002F5DD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он</w:t>
      </w:r>
    </w:p>
    <w:p w:rsidR="002F5DD6" w:rsidRDefault="002F5DD6" w:rsidP="002F5DD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урочище «</w:t>
      </w:r>
      <w:proofErr w:type="spellStart"/>
      <w:r>
        <w:rPr>
          <w:rFonts w:ascii="Times New Roman" w:hAnsi="Times New Roman"/>
          <w:sz w:val="24"/>
          <w:szCs w:val="24"/>
        </w:rPr>
        <w:t>Молокоедова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заимка»,</w:t>
      </w:r>
    </w:p>
    <w:p w:rsidR="002F5DD6" w:rsidRDefault="002F5DD6" w:rsidP="002F5D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«Пьяная полоса»,</w:t>
      </w:r>
    </w:p>
    <w:p w:rsidR="002F5DD6" w:rsidRDefault="002F5DD6" w:rsidP="002F5D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«Мельница»,</w:t>
      </w:r>
    </w:p>
    <w:p w:rsidR="002F5DD6" w:rsidRDefault="002F5DD6" w:rsidP="002F5D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«Платоновы кусты»,</w:t>
      </w:r>
    </w:p>
    <w:p w:rsidR="002F5DD6" w:rsidRDefault="002F5DD6" w:rsidP="002F5D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«Красные горы».</w:t>
      </w:r>
    </w:p>
    <w:p w:rsidR="002F5DD6" w:rsidRDefault="002F5DD6" w:rsidP="002F5D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3.2. д. </w:t>
      </w:r>
      <w:proofErr w:type="spellStart"/>
      <w:r>
        <w:rPr>
          <w:rFonts w:ascii="Times New Roman" w:hAnsi="Times New Roman"/>
          <w:sz w:val="24"/>
          <w:szCs w:val="24"/>
        </w:rPr>
        <w:t>Гальджа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F5DD6" w:rsidRDefault="002F5DD6" w:rsidP="002F5D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 Ближние избушки»,</w:t>
      </w:r>
    </w:p>
    <w:p w:rsidR="002F5DD6" w:rsidRDefault="002F5DD6" w:rsidP="002F5D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</w:t>
      </w:r>
      <w:proofErr w:type="gramStart"/>
      <w:r>
        <w:rPr>
          <w:rFonts w:ascii="Times New Roman" w:hAnsi="Times New Roman"/>
          <w:sz w:val="24"/>
          <w:szCs w:val="24"/>
        </w:rPr>
        <w:t>Под</w:t>
      </w:r>
      <w:proofErr w:type="gramEnd"/>
      <w:r>
        <w:rPr>
          <w:rFonts w:ascii="Times New Roman" w:hAnsi="Times New Roman"/>
          <w:sz w:val="24"/>
          <w:szCs w:val="24"/>
        </w:rPr>
        <w:t xml:space="preserve"> старый Борец»,</w:t>
      </w:r>
    </w:p>
    <w:p w:rsidR="002F5DD6" w:rsidRDefault="002F5DD6" w:rsidP="002F5D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«За базами».</w:t>
      </w:r>
    </w:p>
    <w:p w:rsidR="002F5DD6" w:rsidRDefault="002F5DD6" w:rsidP="002F5D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3.3.д. Катюшкино</w:t>
      </w:r>
    </w:p>
    <w:p w:rsidR="002F5DD6" w:rsidRDefault="002F5DD6" w:rsidP="002F5D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урочище «Широкий лог».</w:t>
      </w:r>
    </w:p>
    <w:p w:rsidR="002F5DD6" w:rsidRPr="00C62AB9" w:rsidRDefault="002F5DD6" w:rsidP="002F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Жители поселения, которые   содержать домашний скот без присмотра  будут привлекаться к административной ответственности на основании </w:t>
      </w:r>
      <w:r w:rsidR="00C62AB9">
        <w:rPr>
          <w:rFonts w:ascii="Times New Roman" w:hAnsi="Times New Roman"/>
          <w:sz w:val="24"/>
          <w:szCs w:val="24"/>
        </w:rPr>
        <w:t xml:space="preserve">ст. 50 </w:t>
      </w:r>
      <w:r>
        <w:rPr>
          <w:rFonts w:ascii="Times New Roman" w:hAnsi="Times New Roman"/>
          <w:sz w:val="24"/>
          <w:szCs w:val="24"/>
        </w:rPr>
        <w:t>Закона Республики Хакасия</w:t>
      </w:r>
      <w:r w:rsidRPr="00C62AB9">
        <w:rPr>
          <w:rFonts w:ascii="Times New Roman" w:hAnsi="Times New Roman"/>
          <w:sz w:val="24"/>
          <w:szCs w:val="24"/>
        </w:rPr>
        <w:t>.</w:t>
      </w:r>
      <w:r w:rsidR="00C62AB9" w:rsidRPr="00C62A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от 17.12.2008 N 91-ЗРХ "Об административных правонарушениях</w:t>
      </w:r>
      <w:r w:rsidRPr="00C62AB9">
        <w:rPr>
          <w:rFonts w:ascii="Times New Roman" w:hAnsi="Times New Roman"/>
          <w:sz w:val="24"/>
          <w:szCs w:val="24"/>
        </w:rPr>
        <w:t xml:space="preserve"> </w:t>
      </w:r>
      <w:r w:rsidRPr="00C62AB9">
        <w:rPr>
          <w:rFonts w:ascii="Times New Roman" w:hAnsi="Times New Roman"/>
          <w:sz w:val="24"/>
          <w:szCs w:val="24"/>
        </w:rPr>
        <w:lastRenderedPageBreak/>
        <w:t>«Об административных правонарушениях»</w:t>
      </w:r>
      <w:proofErr w:type="gramStart"/>
      <w:r w:rsidRPr="00C62AB9">
        <w:rPr>
          <w:rFonts w:ascii="Times New Roman" w:hAnsi="Times New Roman"/>
          <w:sz w:val="24"/>
          <w:szCs w:val="24"/>
        </w:rPr>
        <w:t>.</w:t>
      </w:r>
      <w:r w:rsidR="00C62AB9" w:rsidRPr="00C62AB9">
        <w:rPr>
          <w:rFonts w:ascii="Times New Roman" w:hAnsi="Times New Roman"/>
          <w:sz w:val="24"/>
          <w:szCs w:val="24"/>
        </w:rPr>
        <w:t>(</w:t>
      </w:r>
      <w:proofErr w:type="gramEnd"/>
      <w:r w:rsidR="00C62AB9" w:rsidRPr="00C62A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 ред. </w:t>
      </w:r>
      <w:hyperlink r:id="rId6" w:history="1">
        <w:r w:rsidR="00C62AB9" w:rsidRPr="00C62AB9">
          <w:rPr>
            <w:rStyle w:val="a3"/>
            <w:rFonts w:ascii="Times New Roman" w:hAnsi="Times New Roman"/>
            <w:color w:val="006699"/>
            <w:sz w:val="24"/>
            <w:szCs w:val="24"/>
            <w:shd w:val="clear" w:color="auto" w:fill="FFFFFF"/>
          </w:rPr>
          <w:t>Закона</w:t>
        </w:r>
      </w:hyperlink>
      <w:r w:rsidR="00C62AB9" w:rsidRPr="00C62A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Республики Хакасия от 14.02.2017 N 05-ЗРХ):</w:t>
      </w:r>
    </w:p>
    <w:p w:rsidR="002F5DD6" w:rsidRPr="00C62AB9" w:rsidRDefault="002F5DD6" w:rsidP="002F5D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DD6" w:rsidRDefault="002F5DD6" w:rsidP="002F5D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DD6" w:rsidRDefault="002F5DD6" w:rsidP="002F5D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DD6" w:rsidRDefault="002F5DD6" w:rsidP="002F5D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Селосонского сельсовета</w:t>
      </w:r>
    </w:p>
    <w:p w:rsidR="002F5DD6" w:rsidRDefault="002F5DD6" w:rsidP="002F5DD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Ширинского района Республики Хакасия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5375AD" w:rsidRDefault="005375AD"/>
    <w:sectPr w:rsidR="0053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368"/>
    <w:multiLevelType w:val="hybridMultilevel"/>
    <w:tmpl w:val="B46880BC"/>
    <w:lvl w:ilvl="0" w:tplc="0AACE2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D01894">
      <w:numFmt w:val="none"/>
      <w:lvlText w:val=""/>
      <w:lvlJc w:val="left"/>
      <w:pPr>
        <w:tabs>
          <w:tab w:val="num" w:pos="180"/>
        </w:tabs>
        <w:ind w:left="-180" w:firstLine="0"/>
      </w:pPr>
    </w:lvl>
    <w:lvl w:ilvl="2" w:tplc="6EF883BA">
      <w:numFmt w:val="none"/>
      <w:lvlText w:val=""/>
      <w:lvlJc w:val="left"/>
      <w:pPr>
        <w:tabs>
          <w:tab w:val="num" w:pos="180"/>
        </w:tabs>
        <w:ind w:left="-180" w:firstLine="0"/>
      </w:pPr>
    </w:lvl>
    <w:lvl w:ilvl="3" w:tplc="F10A8EA8">
      <w:numFmt w:val="none"/>
      <w:lvlText w:val=""/>
      <w:lvlJc w:val="left"/>
      <w:pPr>
        <w:tabs>
          <w:tab w:val="num" w:pos="180"/>
        </w:tabs>
        <w:ind w:left="-180" w:firstLine="0"/>
      </w:pPr>
    </w:lvl>
    <w:lvl w:ilvl="4" w:tplc="305CAADE">
      <w:numFmt w:val="none"/>
      <w:lvlText w:val=""/>
      <w:lvlJc w:val="left"/>
      <w:pPr>
        <w:tabs>
          <w:tab w:val="num" w:pos="180"/>
        </w:tabs>
        <w:ind w:left="-180" w:firstLine="0"/>
      </w:pPr>
    </w:lvl>
    <w:lvl w:ilvl="5" w:tplc="73C0034E">
      <w:numFmt w:val="none"/>
      <w:lvlText w:val=""/>
      <w:lvlJc w:val="left"/>
      <w:pPr>
        <w:tabs>
          <w:tab w:val="num" w:pos="180"/>
        </w:tabs>
        <w:ind w:left="-180" w:firstLine="0"/>
      </w:pPr>
    </w:lvl>
    <w:lvl w:ilvl="6" w:tplc="1C94A8DE">
      <w:numFmt w:val="none"/>
      <w:lvlText w:val=""/>
      <w:lvlJc w:val="left"/>
      <w:pPr>
        <w:tabs>
          <w:tab w:val="num" w:pos="180"/>
        </w:tabs>
        <w:ind w:left="-180" w:firstLine="0"/>
      </w:pPr>
    </w:lvl>
    <w:lvl w:ilvl="7" w:tplc="E1586D78">
      <w:numFmt w:val="none"/>
      <w:lvlText w:val=""/>
      <w:lvlJc w:val="left"/>
      <w:pPr>
        <w:tabs>
          <w:tab w:val="num" w:pos="180"/>
        </w:tabs>
        <w:ind w:left="-180" w:firstLine="0"/>
      </w:pPr>
    </w:lvl>
    <w:lvl w:ilvl="8" w:tplc="FC980CA6">
      <w:numFmt w:val="none"/>
      <w:lvlText w:val=""/>
      <w:lvlJc w:val="left"/>
      <w:pPr>
        <w:tabs>
          <w:tab w:val="num" w:pos="180"/>
        </w:tabs>
        <w:ind w:left="-18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83"/>
    <w:rsid w:val="002F5DD6"/>
    <w:rsid w:val="005375AD"/>
    <w:rsid w:val="009850F5"/>
    <w:rsid w:val="00C62AB9"/>
    <w:rsid w:val="00F0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A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0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A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91589720943008AF69310CFDC97B7A9D0D55B37C1605AAEB950470E7EA7085D88754D501CFC906BB72BA5F7BC7D4422DD806A5830C77F83CBC55iDg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2025-05-22T01:11:00Z</cp:lastPrinted>
  <dcterms:created xsi:type="dcterms:W3CDTF">2025-05-15T03:31:00Z</dcterms:created>
  <dcterms:modified xsi:type="dcterms:W3CDTF">2025-05-22T01:20:00Z</dcterms:modified>
</cp:coreProperties>
</file>