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06B" w:rsidRPr="007C406B" w:rsidRDefault="007C406B" w:rsidP="007C406B">
      <w:pPr>
        <w:tabs>
          <w:tab w:val="center" w:pos="4677"/>
          <w:tab w:val="left" w:pos="7970"/>
        </w:tabs>
        <w:autoSpaceDN w:val="0"/>
        <w:jc w:val="center"/>
        <w:rPr>
          <w:b/>
        </w:rPr>
      </w:pPr>
      <w:r w:rsidRPr="007C406B">
        <w:rPr>
          <w:b/>
        </w:rPr>
        <w:t>РОССИЙСКАЯ ФЕДЕРАЦИЯ</w:t>
      </w:r>
    </w:p>
    <w:p w:rsidR="007C406B" w:rsidRPr="007C406B" w:rsidRDefault="007C406B" w:rsidP="007C406B">
      <w:pPr>
        <w:autoSpaceDN w:val="0"/>
        <w:spacing w:line="276" w:lineRule="auto"/>
        <w:jc w:val="center"/>
        <w:rPr>
          <w:b/>
        </w:rPr>
      </w:pPr>
      <w:r w:rsidRPr="007C406B">
        <w:rPr>
          <w:b/>
        </w:rPr>
        <w:t>РЕСПУБЛИКА ХАКАСИЯ</w:t>
      </w:r>
    </w:p>
    <w:p w:rsidR="007C406B" w:rsidRPr="007C406B" w:rsidRDefault="007C406B" w:rsidP="007C406B">
      <w:pPr>
        <w:autoSpaceDN w:val="0"/>
        <w:spacing w:line="276" w:lineRule="auto"/>
        <w:jc w:val="center"/>
        <w:rPr>
          <w:b/>
        </w:rPr>
      </w:pPr>
      <w:r w:rsidRPr="007C406B">
        <w:rPr>
          <w:b/>
        </w:rPr>
        <w:t>АДМИНИСТРАЦИЯ  СЕЛЬСКОГО ПОСЕЛЕНИЯ</w:t>
      </w:r>
    </w:p>
    <w:p w:rsidR="007C406B" w:rsidRPr="007C406B" w:rsidRDefault="007C406B" w:rsidP="007C406B">
      <w:pPr>
        <w:autoSpaceDN w:val="0"/>
        <w:spacing w:line="276" w:lineRule="auto"/>
        <w:jc w:val="center"/>
        <w:rPr>
          <w:b/>
        </w:rPr>
      </w:pPr>
      <w:r w:rsidRPr="007C406B">
        <w:rPr>
          <w:b/>
        </w:rPr>
        <w:t>СЕЛОСОНСКОГО СЕЛЬСОВЕТА</w:t>
      </w:r>
    </w:p>
    <w:p w:rsidR="007C406B" w:rsidRPr="007C406B" w:rsidRDefault="007C406B" w:rsidP="007C406B">
      <w:pPr>
        <w:autoSpaceDN w:val="0"/>
        <w:spacing w:line="276" w:lineRule="auto"/>
        <w:jc w:val="center"/>
        <w:rPr>
          <w:b/>
        </w:rPr>
      </w:pPr>
      <w:r w:rsidRPr="007C406B">
        <w:rPr>
          <w:b/>
        </w:rPr>
        <w:t>ШИРИНСКОГО МУНИЦИПАЛЬНОГО РАЙОНА</w:t>
      </w:r>
    </w:p>
    <w:p w:rsidR="007C406B" w:rsidRPr="007C406B" w:rsidRDefault="007C406B" w:rsidP="007C406B">
      <w:pPr>
        <w:jc w:val="center"/>
        <w:rPr>
          <w:b/>
        </w:rPr>
      </w:pPr>
    </w:p>
    <w:p w:rsidR="007C406B" w:rsidRDefault="007C406B" w:rsidP="007C406B">
      <w:pPr>
        <w:jc w:val="center"/>
        <w:rPr>
          <w:b/>
        </w:rPr>
      </w:pPr>
      <w:r w:rsidRPr="007C406B">
        <w:rPr>
          <w:b/>
        </w:rPr>
        <w:t>ПОСТАНОВЛЕНИЕ</w:t>
      </w:r>
    </w:p>
    <w:p w:rsidR="007C406B" w:rsidRPr="007C406B" w:rsidRDefault="007C406B" w:rsidP="007C406B">
      <w:pPr>
        <w:jc w:val="center"/>
        <w:rPr>
          <w:b/>
        </w:rPr>
      </w:pPr>
    </w:p>
    <w:p w:rsidR="007C406B" w:rsidRPr="007C406B" w:rsidRDefault="007C406B" w:rsidP="007C406B">
      <w:pPr>
        <w:rPr>
          <w:b/>
        </w:rPr>
      </w:pPr>
      <w:r w:rsidRPr="007C406B">
        <w:rPr>
          <w:b/>
        </w:rPr>
        <w:t>0</w:t>
      </w:r>
      <w:r>
        <w:rPr>
          <w:b/>
        </w:rPr>
        <w:t>3</w:t>
      </w:r>
      <w:r w:rsidRPr="007C406B">
        <w:rPr>
          <w:b/>
        </w:rPr>
        <w:t xml:space="preserve">.02.2026 г                                   </w:t>
      </w:r>
      <w:r>
        <w:rPr>
          <w:b/>
        </w:rPr>
        <w:t xml:space="preserve">       </w:t>
      </w:r>
      <w:r w:rsidRPr="007C406B">
        <w:rPr>
          <w:b/>
        </w:rPr>
        <w:t xml:space="preserve">  с. Сон                                                                № </w:t>
      </w:r>
      <w:r>
        <w:rPr>
          <w:b/>
        </w:rPr>
        <w:t>8</w:t>
      </w:r>
    </w:p>
    <w:p w:rsidR="007C406B" w:rsidRPr="007C406B" w:rsidRDefault="007C406B" w:rsidP="007C406B">
      <w:pPr>
        <w:keepNext/>
        <w:ind w:right="-157"/>
        <w:outlineLvl w:val="0"/>
        <w:rPr>
          <w:bCs/>
          <w:kern w:val="32"/>
          <w:sz w:val="32"/>
          <w:szCs w:val="32"/>
        </w:rPr>
      </w:pPr>
    </w:p>
    <w:p w:rsidR="007C406B" w:rsidRPr="007C406B" w:rsidRDefault="007C406B" w:rsidP="007C406B">
      <w:pPr>
        <w:keepLines/>
        <w:jc w:val="both"/>
        <w:rPr>
          <w:b/>
        </w:rPr>
      </w:pPr>
      <w:r w:rsidRPr="007C406B">
        <w:rPr>
          <w:b/>
        </w:rPr>
        <w:t xml:space="preserve">О мерах по реализации решений Совета </w:t>
      </w:r>
    </w:p>
    <w:p w:rsidR="007C406B" w:rsidRPr="007C406B" w:rsidRDefault="007C406B" w:rsidP="007C406B">
      <w:pPr>
        <w:keepLines/>
        <w:jc w:val="both"/>
        <w:rPr>
          <w:b/>
        </w:rPr>
      </w:pPr>
      <w:r w:rsidRPr="007C406B">
        <w:rPr>
          <w:b/>
        </w:rPr>
        <w:t xml:space="preserve">депутатов муниципального образования </w:t>
      </w:r>
    </w:p>
    <w:p w:rsidR="007C406B" w:rsidRPr="007C406B" w:rsidRDefault="007C406B" w:rsidP="007C406B">
      <w:pPr>
        <w:keepLines/>
        <w:jc w:val="both"/>
        <w:rPr>
          <w:b/>
        </w:rPr>
      </w:pPr>
      <w:proofErr w:type="spellStart"/>
      <w:r w:rsidRPr="007C406B">
        <w:rPr>
          <w:b/>
        </w:rPr>
        <w:t>Селосонский</w:t>
      </w:r>
      <w:proofErr w:type="spellEnd"/>
      <w:r w:rsidRPr="007C406B">
        <w:rPr>
          <w:b/>
        </w:rPr>
        <w:t xml:space="preserve"> сельсовет о бюджете </w:t>
      </w:r>
    </w:p>
    <w:p w:rsidR="007C406B" w:rsidRDefault="007C406B" w:rsidP="007C406B">
      <w:pPr>
        <w:keepLines/>
        <w:jc w:val="both"/>
      </w:pPr>
      <w:r w:rsidRPr="007C406B">
        <w:rPr>
          <w:b/>
        </w:rPr>
        <w:t>Селосонс</w:t>
      </w:r>
      <w:r w:rsidRPr="007C406B">
        <w:rPr>
          <w:b/>
        </w:rPr>
        <w:t>кого сельсовета</w:t>
      </w:r>
      <w:r>
        <w:t xml:space="preserve"> </w:t>
      </w:r>
    </w:p>
    <w:p w:rsidR="007C406B" w:rsidRDefault="007C406B" w:rsidP="007C406B">
      <w:pPr>
        <w:keepLines/>
        <w:jc w:val="both"/>
      </w:pPr>
    </w:p>
    <w:p w:rsidR="007C406B" w:rsidRDefault="007C406B" w:rsidP="007C406B">
      <w:pPr>
        <w:keepLines/>
        <w:jc w:val="both"/>
      </w:pPr>
      <w:r>
        <w:t xml:space="preserve"> </w:t>
      </w:r>
    </w:p>
    <w:p w:rsidR="007C406B" w:rsidRPr="007C406B" w:rsidRDefault="007C406B" w:rsidP="007C406B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t xml:space="preserve">В соответствии с решением Совета депутатов муниципального образования </w:t>
      </w:r>
      <w:proofErr w:type="spellStart"/>
      <w:r>
        <w:t>Селосонский</w:t>
      </w:r>
      <w:proofErr w:type="spellEnd"/>
      <w:r>
        <w:t xml:space="preserve"> сельсовет от </w:t>
      </w:r>
      <w:r>
        <w:t>30.04.2014</w:t>
      </w:r>
      <w:r>
        <w:t xml:space="preserve"> N </w:t>
      </w:r>
      <w:r>
        <w:t>3/3</w:t>
      </w:r>
      <w:r>
        <w:t xml:space="preserve"> "</w:t>
      </w:r>
      <w:r w:rsidRPr="007C406B">
        <w:rPr>
          <w:b/>
          <w:color w:val="000000"/>
        </w:rPr>
        <w:t xml:space="preserve"> </w:t>
      </w:r>
      <w:r w:rsidRPr="007C406B">
        <w:rPr>
          <w:color w:val="000000"/>
        </w:rPr>
        <w:t>Об утверждении Положения «О бюджетном устройстве</w:t>
      </w:r>
    </w:p>
    <w:p w:rsidR="007C406B" w:rsidRDefault="007C406B" w:rsidP="007C406B">
      <w:pPr>
        <w:widowControl w:val="0"/>
        <w:autoSpaceDE w:val="0"/>
        <w:autoSpaceDN w:val="0"/>
        <w:adjustRightInd w:val="0"/>
        <w:jc w:val="both"/>
      </w:pPr>
      <w:r w:rsidRPr="007C406B">
        <w:rPr>
          <w:color w:val="000000"/>
        </w:rPr>
        <w:t xml:space="preserve">бюджетном процессе и финансовом контроле в </w:t>
      </w:r>
      <w:proofErr w:type="spellStart"/>
      <w:r w:rsidRPr="007C406B">
        <w:rPr>
          <w:color w:val="000000"/>
        </w:rPr>
        <w:t>Селосонском</w:t>
      </w:r>
      <w:proofErr w:type="spellEnd"/>
      <w:r w:rsidRPr="007C406B">
        <w:rPr>
          <w:color w:val="000000"/>
        </w:rPr>
        <w:t xml:space="preserve">  сельсовете</w:t>
      </w:r>
      <w:proofErr w:type="gramStart"/>
      <w:r w:rsidRPr="007C406B">
        <w:rPr>
          <w:color w:val="000000"/>
        </w:rPr>
        <w:t>»</w:t>
      </w:r>
      <w:r w:rsidRPr="007C406B">
        <w:rPr>
          <w:color w:val="000000"/>
        </w:rPr>
        <w:t>(</w:t>
      </w:r>
      <w:proofErr w:type="gramEnd"/>
      <w:r w:rsidRPr="007C406B">
        <w:rPr>
          <w:color w:val="000000"/>
        </w:rPr>
        <w:t xml:space="preserve"> в последующей редакции)</w:t>
      </w:r>
      <w:r w:rsidRPr="007C406B">
        <w:t xml:space="preserve">, руководствуясь статьями </w:t>
      </w:r>
      <w:r>
        <w:t>36,37,38,39</w:t>
      </w:r>
      <w:r w:rsidRPr="007C406B">
        <w:t xml:space="preserve"> Устава </w:t>
      </w:r>
      <w:r>
        <w:t xml:space="preserve">сельского поселения </w:t>
      </w:r>
      <w:proofErr w:type="spellStart"/>
      <w:r>
        <w:t>Селосон</w:t>
      </w:r>
      <w:r>
        <w:t>ский</w:t>
      </w:r>
      <w:proofErr w:type="spellEnd"/>
      <w:r>
        <w:t xml:space="preserve"> сельсовет</w:t>
      </w:r>
      <w:r>
        <w:t xml:space="preserve"> </w:t>
      </w:r>
      <w:r w:rsidR="009B6A1C">
        <w:t>Ш</w:t>
      </w:r>
      <w:r>
        <w:t>иринского муниципального района Республики Хакасия</w:t>
      </w:r>
      <w:r>
        <w:t>, ад</w:t>
      </w:r>
      <w:r w:rsidR="009B6A1C">
        <w:t xml:space="preserve">министрация Селосонского сельсовета </w:t>
      </w:r>
      <w:r>
        <w:t xml:space="preserve">  </w:t>
      </w:r>
      <w:r w:rsidR="009B6A1C">
        <w:t>Ширинского района Республики Хакасия</w:t>
      </w:r>
    </w:p>
    <w:p w:rsidR="007C406B" w:rsidRDefault="007C406B" w:rsidP="007C406B">
      <w:pPr>
        <w:jc w:val="both"/>
      </w:pPr>
    </w:p>
    <w:p w:rsidR="007C406B" w:rsidRDefault="007C406B" w:rsidP="007C406B">
      <w:pPr>
        <w:jc w:val="both"/>
      </w:pPr>
      <w:r>
        <w:t xml:space="preserve">                                                          ПОСТАНОВЛЯЕТ:</w:t>
      </w:r>
    </w:p>
    <w:p w:rsidR="007C406B" w:rsidRDefault="007C406B" w:rsidP="007C406B">
      <w:pPr>
        <w:jc w:val="both"/>
      </w:pPr>
    </w:p>
    <w:p w:rsidR="007C406B" w:rsidRDefault="007C406B" w:rsidP="007C406B">
      <w:pPr>
        <w:keepLines/>
        <w:jc w:val="both"/>
      </w:pPr>
      <w:r>
        <w:t xml:space="preserve"> </w:t>
      </w:r>
      <w:r>
        <w:tab/>
        <w:t xml:space="preserve">1. Утвердить прилагаемое </w:t>
      </w:r>
      <w:hyperlink r:id="rId5" w:anchor="P36" w:history="1">
        <w:r>
          <w:rPr>
            <w:rStyle w:val="a3"/>
            <w:color w:val="auto"/>
            <w:u w:val="none"/>
          </w:rPr>
          <w:t>Положение</w:t>
        </w:r>
      </w:hyperlink>
      <w:r>
        <w:t xml:space="preserve"> о мерах по реализации решений Совета депутатов муниципального образования </w:t>
      </w:r>
      <w:proofErr w:type="spellStart"/>
      <w:r w:rsidR="009B6A1C">
        <w:t>Селосонский</w:t>
      </w:r>
      <w:proofErr w:type="spellEnd"/>
      <w:r>
        <w:t xml:space="preserve"> сел</w:t>
      </w:r>
      <w:r w:rsidR="009B6A1C">
        <w:t>ьсовет о бюджете Селосонского</w:t>
      </w:r>
      <w:r>
        <w:t xml:space="preserve"> сельсовета.</w:t>
      </w:r>
    </w:p>
    <w:p w:rsidR="007C406B" w:rsidRDefault="007C406B" w:rsidP="007C406B">
      <w:pPr>
        <w:keepLines/>
        <w:ind w:firstLine="708"/>
        <w:jc w:val="both"/>
      </w:pPr>
      <w:r>
        <w:t xml:space="preserve">2. Опубликовать настоящее постановление и разместить на официальном сайте администрации сельского поселения </w:t>
      </w:r>
      <w:r w:rsidR="009B6A1C">
        <w:t>Селосон</w:t>
      </w:r>
      <w:r>
        <w:t>ского сельсовета Ширинского муниципального района Республики Хакасия.</w:t>
      </w:r>
    </w:p>
    <w:p w:rsidR="007C406B" w:rsidRDefault="007C406B" w:rsidP="007C406B">
      <w:pPr>
        <w:keepLines/>
        <w:ind w:firstLine="708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7C406B" w:rsidRDefault="00A2311E" w:rsidP="007C406B">
      <w:pPr>
        <w:keepLines/>
        <w:jc w:val="both"/>
      </w:pPr>
      <w:r>
        <w:t xml:space="preserve"> </w:t>
      </w:r>
      <w:r>
        <w:tab/>
      </w:r>
      <w:r w:rsidR="007C406B">
        <w:t>4. Настоящее постановление вступает в силу со дня его принятия и распространяется на правоотношения, связанные с исполнением местного бюджета, начиная с бюджета на 2026 год и на плановый период 2027 и 2028 годов.</w:t>
      </w:r>
    </w:p>
    <w:p w:rsidR="007C406B" w:rsidRDefault="007C406B" w:rsidP="007C406B">
      <w:pPr>
        <w:jc w:val="both"/>
      </w:pPr>
      <w:r>
        <w:t xml:space="preserve">     </w:t>
      </w:r>
    </w:p>
    <w:p w:rsidR="007C406B" w:rsidRDefault="007C406B" w:rsidP="007C406B">
      <w:pPr>
        <w:jc w:val="both"/>
      </w:pPr>
    </w:p>
    <w:p w:rsidR="007C406B" w:rsidRDefault="007C406B" w:rsidP="007C406B">
      <w:r>
        <w:t xml:space="preserve">Глава </w:t>
      </w:r>
      <w:r w:rsidR="00A2311E">
        <w:t>Селосонского</w:t>
      </w:r>
      <w:r>
        <w:t xml:space="preserve">  сельсовета </w:t>
      </w:r>
    </w:p>
    <w:p w:rsidR="007C406B" w:rsidRDefault="007C406B" w:rsidP="007C406B">
      <w:r>
        <w:t xml:space="preserve">Ширинского района Республики Хакасия                                        </w:t>
      </w:r>
      <w:proofErr w:type="spellStart"/>
      <w:r w:rsidR="00A2311E">
        <w:t>И.Е.Горелов</w:t>
      </w:r>
      <w:proofErr w:type="spellEnd"/>
    </w:p>
    <w:p w:rsidR="007C406B" w:rsidRDefault="007C406B" w:rsidP="007C406B">
      <w:pPr>
        <w:jc w:val="center"/>
      </w:pPr>
      <w:r>
        <w:br w:type="column"/>
      </w:r>
      <w:r>
        <w:lastRenderedPageBreak/>
        <w:t xml:space="preserve">                                                                          УТВЕРЖДЕНО:</w:t>
      </w:r>
    </w:p>
    <w:p w:rsidR="007C406B" w:rsidRDefault="007C406B" w:rsidP="007C406B">
      <w:pPr>
        <w:jc w:val="center"/>
      </w:pPr>
      <w:r>
        <w:t xml:space="preserve">                                                                                           постановлением администрации</w:t>
      </w:r>
    </w:p>
    <w:p w:rsidR="007C406B" w:rsidRDefault="007C406B" w:rsidP="007C406B">
      <w:pPr>
        <w:jc w:val="center"/>
      </w:pPr>
      <w:r>
        <w:t xml:space="preserve">                                                            </w:t>
      </w:r>
      <w:r w:rsidR="00A2311E">
        <w:t xml:space="preserve">           </w:t>
      </w:r>
      <w:r>
        <w:t xml:space="preserve">сельского поселения </w:t>
      </w:r>
    </w:p>
    <w:p w:rsidR="007C406B" w:rsidRDefault="007C406B" w:rsidP="007C406B">
      <w:pPr>
        <w:jc w:val="center"/>
      </w:pPr>
      <w:r>
        <w:t xml:space="preserve">                                                      </w:t>
      </w:r>
      <w:r w:rsidR="00A2311E">
        <w:t xml:space="preserve">                           Селосонского</w:t>
      </w:r>
      <w:r>
        <w:t xml:space="preserve">  сельсовета </w:t>
      </w:r>
    </w:p>
    <w:p w:rsidR="007C406B" w:rsidRDefault="007C406B" w:rsidP="007C406B">
      <w:pPr>
        <w:jc w:val="center"/>
      </w:pPr>
      <w:r>
        <w:t xml:space="preserve">                                                                                     </w:t>
      </w:r>
      <w:r w:rsidR="00A2311E">
        <w:t xml:space="preserve">   </w:t>
      </w:r>
      <w:r>
        <w:t>Ширинского муниципального</w:t>
      </w:r>
    </w:p>
    <w:p w:rsidR="007C406B" w:rsidRDefault="007C406B" w:rsidP="007C406B">
      <w:pPr>
        <w:jc w:val="center"/>
      </w:pPr>
      <w:r>
        <w:t xml:space="preserve">                                                                                </w:t>
      </w:r>
      <w:r w:rsidR="00A2311E">
        <w:t xml:space="preserve">     </w:t>
      </w:r>
      <w:r>
        <w:t xml:space="preserve"> района Республики Хакасия</w:t>
      </w:r>
    </w:p>
    <w:p w:rsidR="007C406B" w:rsidRDefault="007C406B" w:rsidP="007C406B">
      <w:pPr>
        <w:jc w:val="center"/>
      </w:pPr>
      <w:r>
        <w:t xml:space="preserve">                                                               </w:t>
      </w:r>
      <w:r w:rsidR="00A2311E">
        <w:t xml:space="preserve">       </w:t>
      </w:r>
      <w:r>
        <w:t xml:space="preserve">от   </w:t>
      </w:r>
      <w:r w:rsidR="00A2311E">
        <w:t>03.02.2026</w:t>
      </w:r>
      <w:r>
        <w:t xml:space="preserve"> г. №</w:t>
      </w:r>
      <w:r w:rsidR="00A2311E">
        <w:t xml:space="preserve"> 8</w:t>
      </w:r>
    </w:p>
    <w:p w:rsidR="007C406B" w:rsidRDefault="007C406B" w:rsidP="007C406B">
      <w:pPr>
        <w:jc w:val="right"/>
      </w:pPr>
    </w:p>
    <w:p w:rsidR="007C406B" w:rsidRDefault="007C406B" w:rsidP="007C406B">
      <w:pPr>
        <w:jc w:val="right"/>
      </w:pPr>
    </w:p>
    <w:p w:rsidR="007C406B" w:rsidRDefault="007C406B" w:rsidP="007C406B">
      <w:pPr>
        <w:keepLines/>
        <w:jc w:val="center"/>
        <w:rPr>
          <w:b/>
        </w:rPr>
      </w:pPr>
      <w:hyperlink r:id="rId6" w:anchor="P36" w:history="1">
        <w:r>
          <w:rPr>
            <w:rStyle w:val="a3"/>
            <w:b/>
            <w:color w:val="auto"/>
            <w:u w:val="none"/>
          </w:rPr>
          <w:t>Положение</w:t>
        </w:r>
      </w:hyperlink>
      <w:r>
        <w:rPr>
          <w:b/>
        </w:rPr>
        <w:t xml:space="preserve"> </w:t>
      </w:r>
    </w:p>
    <w:p w:rsidR="007C406B" w:rsidRDefault="007C406B" w:rsidP="007C406B">
      <w:pPr>
        <w:keepLines/>
        <w:jc w:val="center"/>
      </w:pPr>
      <w:r>
        <w:t>о мерах по реализации решений Совета депутатов</w:t>
      </w:r>
    </w:p>
    <w:p w:rsidR="007C406B" w:rsidRDefault="007C406B" w:rsidP="007C406B">
      <w:pPr>
        <w:keepLines/>
        <w:jc w:val="center"/>
      </w:pPr>
      <w:r>
        <w:t xml:space="preserve">муниципального образования </w:t>
      </w:r>
      <w:proofErr w:type="spellStart"/>
      <w:r w:rsidR="00A2311E">
        <w:t>Селосон</w:t>
      </w:r>
      <w:r>
        <w:t>ский</w:t>
      </w:r>
      <w:proofErr w:type="spellEnd"/>
      <w:r>
        <w:t xml:space="preserve"> сельсовет о бюджете</w:t>
      </w:r>
    </w:p>
    <w:p w:rsidR="007C406B" w:rsidRDefault="00A2311E" w:rsidP="007C406B">
      <w:pPr>
        <w:jc w:val="center"/>
      </w:pPr>
      <w:r>
        <w:t>Селосонс</w:t>
      </w:r>
      <w:r w:rsidR="007C406B">
        <w:t>кого сельсовета</w:t>
      </w:r>
    </w:p>
    <w:p w:rsidR="007C406B" w:rsidRDefault="007C406B" w:rsidP="007C406B">
      <w:pPr>
        <w:keepLines/>
        <w:ind w:firstLine="709"/>
        <w:jc w:val="both"/>
      </w:pPr>
      <w:r>
        <w:t xml:space="preserve">1. Настоящее Положение устанавливает меры по реализации решений Совета депутатов муниципального образования </w:t>
      </w:r>
      <w:proofErr w:type="spellStart"/>
      <w:r w:rsidR="00A2311E">
        <w:t>Селосон</w:t>
      </w:r>
      <w:r>
        <w:t>ский</w:t>
      </w:r>
      <w:proofErr w:type="spellEnd"/>
      <w:r>
        <w:t xml:space="preserve"> сельсовет об утверждении бюджета </w:t>
      </w:r>
      <w:r w:rsidR="00A2311E">
        <w:t>Селосон</w:t>
      </w:r>
      <w:r>
        <w:t xml:space="preserve">ского сельсовета (далее - местного бюджета) на текущий финансовый год и на плановый период. </w:t>
      </w:r>
    </w:p>
    <w:p w:rsidR="007C406B" w:rsidRDefault="007C406B" w:rsidP="007C406B">
      <w:pPr>
        <w:keepLines/>
        <w:ind w:firstLine="709"/>
        <w:jc w:val="both"/>
      </w:pPr>
      <w:r>
        <w:t>2. Главным администраторам доходов и главным администраторам источников финансирования дефицита местного бюджета:</w:t>
      </w:r>
    </w:p>
    <w:p w:rsidR="007C406B" w:rsidRDefault="007C406B" w:rsidP="007C406B">
      <w:pPr>
        <w:keepLines/>
        <w:ind w:firstLine="709"/>
        <w:jc w:val="both"/>
      </w:pPr>
      <w:r>
        <w:t>1) принимать меры по обеспечению поступления администрируемых  доходов, а также сокращению задолженности по их уплате;</w:t>
      </w:r>
    </w:p>
    <w:p w:rsidR="007C406B" w:rsidRDefault="007C406B" w:rsidP="007C406B">
      <w:pPr>
        <w:keepLines/>
        <w:ind w:firstLine="709"/>
        <w:jc w:val="both"/>
      </w:pPr>
      <w:r>
        <w:t>2) проводить разъяснительную работу с плательщиками налогов, других обязательных платежей по вопросу администрирования доходов, а также заполнения платежных документов;</w:t>
      </w:r>
    </w:p>
    <w:p w:rsidR="007C406B" w:rsidRDefault="007C406B" w:rsidP="007C406B">
      <w:pPr>
        <w:keepLines/>
        <w:ind w:firstLine="709"/>
        <w:jc w:val="both"/>
      </w:pPr>
      <w:r>
        <w:t>3) принимать оперативные меры по выявлению невыясненных поступлений и их своевременному уточнению для зачисления на соответствующие коды бюджетной классификации доходов Российской Федерации и источников финансирования дефицита местного бюджета.</w:t>
      </w:r>
    </w:p>
    <w:p w:rsidR="007C406B" w:rsidRDefault="007C406B" w:rsidP="007C406B">
      <w:pPr>
        <w:keepLines/>
        <w:ind w:firstLine="709"/>
        <w:jc w:val="both"/>
      </w:pPr>
      <w:r>
        <w:t>Для территориальных органов федеральных органов государственной власти, и органов государственной власти Республики Хакасия которые осуществляют администрирование доходов местного бюджета, положения настоящего пункта Положения носят рекомендательный характер.</w:t>
      </w:r>
    </w:p>
    <w:p w:rsidR="007C406B" w:rsidRDefault="007C406B" w:rsidP="007C406B">
      <w:pPr>
        <w:keepLines/>
        <w:ind w:firstLine="709"/>
        <w:jc w:val="both"/>
      </w:pPr>
      <w:r>
        <w:t>3. Главным распорядителям бюджетных средств муниципального образования  Коммунаровский сельсовет (далее - главные распорядители):</w:t>
      </w:r>
    </w:p>
    <w:p w:rsidR="007C406B" w:rsidRDefault="007C406B" w:rsidP="007C406B">
      <w:pPr>
        <w:keepLines/>
        <w:ind w:firstLine="709"/>
        <w:jc w:val="both"/>
      </w:pPr>
      <w:r>
        <w:t>1) обеспечить результативность, адресность и целевой характер использования бюджетных сре</w:t>
      </w:r>
      <w:proofErr w:type="gramStart"/>
      <w:r>
        <w:t>дств в с</w:t>
      </w:r>
      <w:proofErr w:type="gramEnd"/>
      <w:r>
        <w:t>оответствии с утвержденными бюджетными ассигнованиями и лимитами бюджетных обязательств;</w:t>
      </w:r>
    </w:p>
    <w:p w:rsidR="007C406B" w:rsidRDefault="007C406B" w:rsidP="007C406B">
      <w:pPr>
        <w:keepLines/>
        <w:ind w:firstLine="709"/>
        <w:jc w:val="both"/>
      </w:pPr>
      <w:r>
        <w:t>2) осуществлять контроль за своевременным и целевым использованием средств субсидий на иные цели;</w:t>
      </w:r>
    </w:p>
    <w:p w:rsidR="007C406B" w:rsidRDefault="007C406B" w:rsidP="007C406B">
      <w:pPr>
        <w:keepLines/>
        <w:ind w:firstLine="709"/>
        <w:jc w:val="both"/>
      </w:pPr>
      <w:r>
        <w:t>3</w:t>
      </w:r>
      <w:r w:rsidR="004014C6">
        <w:t>) предоставлять в  МКУ АМО</w:t>
      </w:r>
      <w:bookmarkStart w:id="0" w:name="_GoBack"/>
      <w:bookmarkEnd w:id="0"/>
      <w:r>
        <w:t xml:space="preserve"> </w:t>
      </w:r>
      <w:proofErr w:type="spellStart"/>
      <w:r>
        <w:t>Ширинский</w:t>
      </w:r>
      <w:proofErr w:type="spellEnd"/>
      <w:r>
        <w:t xml:space="preserve"> район «Центр бюджетного учета и отчетности»  копии Уведомлений по расчетам между бюджетами по межбюджетным трансфертам, имеющим целевое назначение в течение одного рабочего дня с момента их получения;</w:t>
      </w:r>
    </w:p>
    <w:p w:rsidR="007C406B" w:rsidRDefault="007C406B" w:rsidP="007C406B">
      <w:pPr>
        <w:keepLines/>
        <w:ind w:firstLine="709"/>
        <w:jc w:val="both"/>
      </w:pPr>
      <w:r>
        <w:t>4) обеспечить соблюдение получателями субсидий, субвенций, иных межбюджетных трансфертов из республиканского бюджета Республики Хакасия, имеющих целевое назначение, а также целевых безвозмездных поступлений от физических и юридических лиц, условий, целей и порядка, установленных при их предоставлении;</w:t>
      </w:r>
    </w:p>
    <w:p w:rsidR="007C406B" w:rsidRDefault="007C406B" w:rsidP="007C406B">
      <w:pPr>
        <w:keepLines/>
        <w:ind w:firstLine="709"/>
        <w:jc w:val="both"/>
      </w:pPr>
      <w:r>
        <w:lastRenderedPageBreak/>
        <w:t xml:space="preserve">5) обеспечить предоставление в течение первых 10 рабочих дней текущего финансового года в МКУ </w:t>
      </w:r>
      <w:r w:rsidR="00A2311E">
        <w:t>АМО</w:t>
      </w:r>
      <w:r>
        <w:t xml:space="preserve"> </w:t>
      </w:r>
      <w:proofErr w:type="spellStart"/>
      <w:r>
        <w:t>Ширинский</w:t>
      </w:r>
      <w:proofErr w:type="spellEnd"/>
      <w:r>
        <w:t xml:space="preserve"> район «Центр бюджетного учета и отчетности» копий утвержденных штатных расписаний органов местного самоуправления и подведомственных муниципальных учреждений, заверенных надлежащим образом. При внесении изменений в штатные расписания в течение года, также в течение 5 рабочих дней со дня внесения изменений, предоставлять их в МКУ </w:t>
      </w:r>
      <w:r w:rsidR="00A2311E">
        <w:t>АМО</w:t>
      </w:r>
      <w:r>
        <w:t xml:space="preserve"> </w:t>
      </w:r>
      <w:proofErr w:type="spellStart"/>
      <w:r>
        <w:t>Ширинский</w:t>
      </w:r>
      <w:proofErr w:type="spellEnd"/>
      <w:r>
        <w:t xml:space="preserve"> район «Центр бюджетного учета и отчетности».</w:t>
      </w:r>
    </w:p>
    <w:p w:rsidR="007C406B" w:rsidRDefault="007C406B" w:rsidP="007C406B">
      <w:pPr>
        <w:autoSpaceDE w:val="0"/>
        <w:autoSpaceDN w:val="0"/>
        <w:adjustRightInd w:val="0"/>
        <w:ind w:firstLine="708"/>
        <w:jc w:val="both"/>
      </w:pPr>
      <w:r>
        <w:t xml:space="preserve">4. Администрация сельского поселения </w:t>
      </w:r>
      <w:r w:rsidR="00A2311E">
        <w:t>Селосон</w:t>
      </w:r>
      <w:r>
        <w:t>ского сельсовета Ширинского муниципального района Республики Хакасия:</w:t>
      </w:r>
    </w:p>
    <w:p w:rsidR="007C406B" w:rsidRDefault="007C406B" w:rsidP="007C406B">
      <w:pPr>
        <w:keepLines/>
        <w:ind w:firstLine="709"/>
        <w:jc w:val="both"/>
      </w:pPr>
      <w:r>
        <w:t>1) утверждать и доводить до главных распорядителей бюджетные ассигнования, лимиты бюджетных обязательств и предельные объемы финансирования, в установленных им порядках;</w:t>
      </w:r>
    </w:p>
    <w:p w:rsidR="007C406B" w:rsidRDefault="007C406B" w:rsidP="007C406B">
      <w:pPr>
        <w:keepLines/>
        <w:ind w:firstLine="709"/>
        <w:jc w:val="both"/>
      </w:pPr>
      <w:r>
        <w:t xml:space="preserve">2) осуществлять внутренний муниципальный финансовый </w:t>
      </w:r>
      <w:proofErr w:type="gramStart"/>
      <w:r>
        <w:t>контроль за</w:t>
      </w:r>
      <w:proofErr w:type="gramEnd"/>
      <w:r>
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правоотношения, в соответствии с нормами действующего законодательства;</w:t>
      </w:r>
    </w:p>
    <w:p w:rsidR="007C406B" w:rsidRDefault="007C406B" w:rsidP="007C406B">
      <w:pPr>
        <w:keepLines/>
        <w:ind w:firstLine="709"/>
        <w:jc w:val="both"/>
      </w:pPr>
      <w:r>
        <w:t>3) осуществлять мониторинг текущего исполнения местного бюджета;</w:t>
      </w:r>
    </w:p>
    <w:p w:rsidR="007C406B" w:rsidRDefault="007C406B" w:rsidP="007C406B">
      <w:pPr>
        <w:keepLines/>
        <w:ind w:firstLine="709"/>
        <w:jc w:val="both"/>
      </w:pPr>
      <w:r>
        <w:t xml:space="preserve">4) доводить предельные объемы финансирования до главных распорядителей в первоочередном порядке по расходам, связанным </w:t>
      </w:r>
      <w:proofErr w:type="gramStart"/>
      <w:r>
        <w:t>с</w:t>
      </w:r>
      <w:proofErr w:type="gramEnd"/>
      <w:r>
        <w:t xml:space="preserve">: </w:t>
      </w:r>
    </w:p>
    <w:p w:rsidR="007C406B" w:rsidRDefault="007C406B" w:rsidP="007C406B">
      <w:pPr>
        <w:keepLines/>
        <w:ind w:firstLine="709"/>
        <w:jc w:val="both"/>
      </w:pPr>
      <w:r>
        <w:t xml:space="preserve">- выплатой заработной платы и начислениями на выплаты по оплате труда; </w:t>
      </w:r>
    </w:p>
    <w:p w:rsidR="007C406B" w:rsidRDefault="007C406B" w:rsidP="007C406B">
      <w:pPr>
        <w:keepLines/>
        <w:ind w:firstLine="709"/>
        <w:jc w:val="both"/>
      </w:pPr>
      <w:r>
        <w:t xml:space="preserve">- социальным обеспечением населения; </w:t>
      </w:r>
    </w:p>
    <w:p w:rsidR="007C406B" w:rsidRDefault="007C406B" w:rsidP="007C406B">
      <w:pPr>
        <w:keepLines/>
        <w:ind w:firstLine="709"/>
        <w:jc w:val="both"/>
      </w:pPr>
      <w:r>
        <w:t xml:space="preserve">- возмещением расходов работникам (медицинский осмотр, компенсации); </w:t>
      </w:r>
    </w:p>
    <w:p w:rsidR="007C406B" w:rsidRDefault="007C406B" w:rsidP="007C406B">
      <w:pPr>
        <w:keepLines/>
        <w:ind w:firstLine="709"/>
        <w:jc w:val="both"/>
      </w:pPr>
      <w:r>
        <w:t xml:space="preserve">- закупкой продуктов питания, оплатой связи и коммунальных услуг, закупкой горюче-смазочных материалов, запасных частей, расходных материалов; </w:t>
      </w:r>
    </w:p>
    <w:p w:rsidR="007C406B" w:rsidRDefault="007C406B" w:rsidP="007C406B">
      <w:pPr>
        <w:keepLines/>
        <w:ind w:firstLine="709"/>
        <w:jc w:val="both"/>
      </w:pPr>
      <w:r>
        <w:t xml:space="preserve">- безвозмездными перечислениями организациям; </w:t>
      </w:r>
    </w:p>
    <w:p w:rsidR="007C406B" w:rsidRDefault="007C406B" w:rsidP="007C406B">
      <w:pPr>
        <w:keepLines/>
        <w:ind w:firstLine="709"/>
        <w:jc w:val="both"/>
      </w:pPr>
      <w:r>
        <w:t xml:space="preserve">- обслуживанием муниципального долга; </w:t>
      </w:r>
    </w:p>
    <w:p w:rsidR="007C406B" w:rsidRDefault="007C406B" w:rsidP="007C406B">
      <w:pPr>
        <w:keepLines/>
        <w:ind w:firstLine="709"/>
        <w:jc w:val="both"/>
      </w:pPr>
      <w:r>
        <w:t xml:space="preserve">- исполнением муниципальными учреждениями требований и предписаний органов государственного надзора; </w:t>
      </w:r>
    </w:p>
    <w:p w:rsidR="007C406B" w:rsidRDefault="007C406B" w:rsidP="007C406B">
      <w:pPr>
        <w:keepLines/>
        <w:ind w:firstLine="709"/>
        <w:jc w:val="both"/>
      </w:pPr>
      <w:r>
        <w:t xml:space="preserve">- расходами, </w:t>
      </w:r>
      <w:proofErr w:type="gramStart"/>
      <w:r>
        <w:t>сроки</w:t>
      </w:r>
      <w:proofErr w:type="gramEnd"/>
      <w:r>
        <w:t xml:space="preserve"> выплаты которых установлены действующим законодательством;</w:t>
      </w:r>
    </w:p>
    <w:p w:rsidR="007C406B" w:rsidRDefault="007C406B" w:rsidP="007C406B">
      <w:pPr>
        <w:keepLines/>
        <w:ind w:firstLine="709"/>
        <w:jc w:val="both"/>
      </w:pPr>
      <w:r>
        <w:t xml:space="preserve">-  закупкой товаров (работ, услуг) в сфере информационно-коммуникационных технологий;      </w:t>
      </w:r>
    </w:p>
    <w:p w:rsidR="007C406B" w:rsidRDefault="007C406B" w:rsidP="007C406B">
      <w:pPr>
        <w:keepLines/>
        <w:ind w:firstLine="709"/>
        <w:jc w:val="both"/>
      </w:pPr>
      <w:r>
        <w:t xml:space="preserve">- уплатой налогов, сборов; </w:t>
      </w:r>
    </w:p>
    <w:p w:rsidR="007C406B" w:rsidRDefault="007C406B" w:rsidP="007C406B">
      <w:pPr>
        <w:keepLines/>
        <w:ind w:firstLine="709"/>
        <w:jc w:val="both"/>
      </w:pPr>
      <w:r>
        <w:t xml:space="preserve">- расходами в рамках </w:t>
      </w:r>
      <w:proofErr w:type="spellStart"/>
      <w:r>
        <w:t>софинансирования</w:t>
      </w:r>
      <w:proofErr w:type="spellEnd"/>
      <w:r>
        <w:t xml:space="preserve"> по межбюджетным трансфертам и безвозмездным поступлениям </w:t>
      </w:r>
    </w:p>
    <w:p w:rsidR="007C406B" w:rsidRDefault="007C406B" w:rsidP="007C406B">
      <w:pPr>
        <w:keepLines/>
        <w:ind w:firstLine="709"/>
        <w:jc w:val="both"/>
      </w:pPr>
      <w:r>
        <w:t xml:space="preserve">- командировочными расходами; </w:t>
      </w:r>
    </w:p>
    <w:p w:rsidR="007C406B" w:rsidRDefault="007C406B" w:rsidP="007C406B">
      <w:pPr>
        <w:keepLines/>
        <w:ind w:firstLine="709"/>
        <w:jc w:val="both"/>
      </w:pPr>
      <w:r>
        <w:t xml:space="preserve">- оплатой обучения работников (получение дополнительного профессионального образования); </w:t>
      </w:r>
    </w:p>
    <w:p w:rsidR="007C406B" w:rsidRDefault="007C406B" w:rsidP="007C406B">
      <w:pPr>
        <w:keepLines/>
        <w:ind w:firstLine="709"/>
        <w:jc w:val="both"/>
      </w:pPr>
      <w:r>
        <w:t xml:space="preserve">- оплатой по договорам по содержанию и охране помещений, содержанию недвижимого и движимого имущества (в </w:t>
      </w:r>
      <w:proofErr w:type="spellStart"/>
      <w:r>
        <w:t>т.ч</w:t>
      </w:r>
      <w:proofErr w:type="spellEnd"/>
      <w:r>
        <w:t xml:space="preserve">. ОСАГО, технический осмотр, техническое обслуживание и ремонт транспортных средств); </w:t>
      </w:r>
    </w:p>
    <w:p w:rsidR="007C406B" w:rsidRDefault="007C406B" w:rsidP="007C406B">
      <w:pPr>
        <w:keepLines/>
        <w:ind w:firstLine="709"/>
        <w:jc w:val="both"/>
      </w:pPr>
      <w:r>
        <w:t xml:space="preserve">- технологическим подсоединением, организацией и проведением работ по изготовлению технических паспортов, технических планов, постановки на государственный кадастровый учет объектов недвижимого муниципального имущества, постановки на учет бесхозных объектов, обращение бесхозного имущества в муниципальную собственность;      </w:t>
      </w:r>
    </w:p>
    <w:p w:rsidR="007C406B" w:rsidRDefault="007C406B" w:rsidP="007C406B">
      <w:pPr>
        <w:keepLines/>
        <w:ind w:firstLine="709"/>
        <w:jc w:val="both"/>
      </w:pPr>
      <w:r>
        <w:t xml:space="preserve">- транспортными расходами (в </w:t>
      </w:r>
      <w:proofErr w:type="spellStart"/>
      <w:r>
        <w:t>т.ч</w:t>
      </w:r>
      <w:proofErr w:type="spellEnd"/>
      <w:r>
        <w:t xml:space="preserve">. в рамках организации регулярных перевозок по регулируемым тарифам); </w:t>
      </w:r>
    </w:p>
    <w:p w:rsidR="007C406B" w:rsidRDefault="007C406B" w:rsidP="007C406B">
      <w:pPr>
        <w:keepLines/>
        <w:ind w:firstLine="709"/>
        <w:jc w:val="both"/>
      </w:pPr>
      <w:r>
        <w:t xml:space="preserve">- оплатой задолженности по предъявленным исполнительным документам; </w:t>
      </w:r>
    </w:p>
    <w:p w:rsidR="007C406B" w:rsidRDefault="007C406B" w:rsidP="007C406B">
      <w:pPr>
        <w:keepLines/>
        <w:ind w:firstLine="709"/>
        <w:jc w:val="both"/>
      </w:pPr>
      <w:r>
        <w:t xml:space="preserve">- всеми расходами за счет межбюджетных трансфертов и безвозмездных поступлений;  </w:t>
      </w:r>
    </w:p>
    <w:p w:rsidR="007C406B" w:rsidRDefault="007C406B" w:rsidP="007C406B">
      <w:pPr>
        <w:keepLines/>
        <w:ind w:firstLine="709"/>
        <w:jc w:val="both"/>
      </w:pPr>
      <w:r>
        <w:lastRenderedPageBreak/>
        <w:t>- текущими расходами, связанными с обеспечением бесперебойной работы муниципальных учреждений, а также с погашением кредиторской задолженности в пределах лимитов бюджетных обязательств.</w:t>
      </w:r>
    </w:p>
    <w:p w:rsidR="007C406B" w:rsidRDefault="007C406B" w:rsidP="007C406B">
      <w:pPr>
        <w:keepLines/>
        <w:ind w:firstLine="709"/>
        <w:jc w:val="both"/>
      </w:pPr>
      <w:r>
        <w:t xml:space="preserve">5. Установить перечень первоочередных и социально значимых расходов местного бюджета: </w:t>
      </w:r>
    </w:p>
    <w:p w:rsidR="007C406B" w:rsidRDefault="007C406B" w:rsidP="007C406B">
      <w:pPr>
        <w:keepLines/>
        <w:ind w:firstLine="709"/>
        <w:jc w:val="both"/>
      </w:pPr>
      <w:r>
        <w:t xml:space="preserve">-  расходы на оплату труда и взносы по обязательному социальному страхованию на выплаты по оплате труда работников и иные выплаты работникам; </w:t>
      </w:r>
    </w:p>
    <w:p w:rsidR="007C406B" w:rsidRDefault="007C406B" w:rsidP="007C406B">
      <w:pPr>
        <w:keepLines/>
        <w:ind w:firstLine="709"/>
        <w:jc w:val="both"/>
      </w:pPr>
      <w:r>
        <w:t xml:space="preserve">- социальные выплаты гражданам; </w:t>
      </w:r>
    </w:p>
    <w:p w:rsidR="007C406B" w:rsidRDefault="007C406B" w:rsidP="007C406B">
      <w:pPr>
        <w:keepLines/>
        <w:ind w:firstLine="709"/>
        <w:jc w:val="both"/>
      </w:pPr>
      <w:r>
        <w:t xml:space="preserve">- расходы на обслуживание муниципального долга; </w:t>
      </w:r>
    </w:p>
    <w:p w:rsidR="007C406B" w:rsidRDefault="007C406B" w:rsidP="007C406B">
      <w:pPr>
        <w:keepLines/>
        <w:ind w:firstLine="709"/>
        <w:jc w:val="both"/>
      </w:pPr>
      <w:r>
        <w:t xml:space="preserve">- субсидии бюджетным и автономным учреждениям; </w:t>
      </w:r>
    </w:p>
    <w:p w:rsidR="007C406B" w:rsidRDefault="007C406B" w:rsidP="007C406B">
      <w:pPr>
        <w:keepLines/>
        <w:ind w:firstLine="709"/>
        <w:jc w:val="both"/>
      </w:pPr>
      <w:r>
        <w:t xml:space="preserve">- субсидии некоммерческим организациям (за исключением муниципальных учреждений; </w:t>
      </w:r>
    </w:p>
    <w:p w:rsidR="007C406B" w:rsidRDefault="007C406B" w:rsidP="007C406B">
      <w:pPr>
        <w:keepLines/>
        <w:ind w:firstLine="709"/>
        <w:jc w:val="both"/>
      </w:pPr>
      <w:r>
        <w:t xml:space="preserve">- субсидии юридическим лицам (кроме некоммерческих организаций),  индивидуальным предпринимателям, физическим лицам - производителям товаров, работ, услуг; </w:t>
      </w:r>
    </w:p>
    <w:p w:rsidR="007C406B" w:rsidRDefault="007C406B" w:rsidP="007C406B">
      <w:pPr>
        <w:keepLines/>
        <w:ind w:firstLine="709"/>
        <w:jc w:val="both"/>
      </w:pPr>
      <w:r>
        <w:t xml:space="preserve">- исполнение судебных актов; </w:t>
      </w:r>
    </w:p>
    <w:p w:rsidR="007C406B" w:rsidRDefault="007C406B" w:rsidP="007C406B">
      <w:pPr>
        <w:keepLines/>
        <w:ind w:firstLine="709"/>
        <w:jc w:val="both"/>
      </w:pPr>
      <w:r>
        <w:t xml:space="preserve">- уплата налогов, сборов и иных платежей; </w:t>
      </w:r>
    </w:p>
    <w:p w:rsidR="007C406B" w:rsidRDefault="007C406B" w:rsidP="007C406B">
      <w:pPr>
        <w:keepLines/>
        <w:ind w:firstLine="709"/>
        <w:jc w:val="both"/>
      </w:pPr>
      <w:r>
        <w:t>- все расходы, финансируемые за счет межбюджетных трансфертов и безвозмездных поступлений;</w:t>
      </w:r>
    </w:p>
    <w:p w:rsidR="007C406B" w:rsidRDefault="007C406B" w:rsidP="007C406B">
      <w:pPr>
        <w:keepLines/>
        <w:ind w:firstLine="709"/>
        <w:jc w:val="both"/>
      </w:pPr>
      <w:r>
        <w:t xml:space="preserve">- расходы в рамках </w:t>
      </w:r>
      <w:proofErr w:type="spellStart"/>
      <w:r>
        <w:t>софинансирования</w:t>
      </w:r>
      <w:proofErr w:type="spellEnd"/>
      <w:r>
        <w:t xml:space="preserve"> по межбюджетным трансфертам и безвозмездным поступлениям; </w:t>
      </w:r>
    </w:p>
    <w:p w:rsidR="007C406B" w:rsidRDefault="007C406B" w:rsidP="007C406B">
      <w:pPr>
        <w:keepLines/>
        <w:ind w:firstLine="709"/>
        <w:jc w:val="both"/>
      </w:pPr>
      <w:r>
        <w:t xml:space="preserve">- иные выплаты в части расходов по оплате работ, услуг (транспортные услуги, прочие несоциальные выплаты персоналу в денежной и натуральной форме, иные выплаты текущего характера физическим лицам, прочие работы, услуги); </w:t>
      </w:r>
    </w:p>
    <w:p w:rsidR="007C406B" w:rsidRDefault="007C406B" w:rsidP="007C406B">
      <w:pPr>
        <w:keepLines/>
        <w:ind w:firstLine="709"/>
        <w:jc w:val="both"/>
      </w:pPr>
      <w:r>
        <w:t>- иные закупки товаров, работ и услуг для обеспечения муниципальных нужд (за исключением закупки товаров, работ, услуг в целях капитального ремонта муниципального имущества) в части расходов по оплате работ, услуг (транспортные услуги, арендная плата за пользование имуществом, услуги связи, коммунальные услуги).</w:t>
      </w:r>
    </w:p>
    <w:p w:rsidR="007C406B" w:rsidRDefault="007C406B" w:rsidP="007C406B">
      <w:pPr>
        <w:keepLines/>
        <w:ind w:firstLine="709"/>
        <w:jc w:val="both"/>
        <w:rPr>
          <w:u w:val="single"/>
        </w:rPr>
      </w:pPr>
      <w:r>
        <w:t xml:space="preserve">6. </w:t>
      </w:r>
      <w:proofErr w:type="gramStart"/>
      <w:r>
        <w:t>Установить, что главные распорядители и муниципальные учреждения не вправе заключать муниципальные контракты (договоры) на приобретение, строительство, реконструкцию и капитальный ремонт объектов муниципальной собственности (в том числе на разработку проектно-сметной документации), а также на приобретение оборудования и транспортных средств до погашения кредиторской задолженности, сложившейся у них на   01 января текущего финансового года, за исключением случаев, когда муниципальный контракт (договор) заключается полностью</w:t>
      </w:r>
      <w:proofErr w:type="gramEnd"/>
      <w:r>
        <w:t xml:space="preserve"> (частично) за счет средств республиканского (федерального) бюджета или на условиях </w:t>
      </w:r>
      <w:proofErr w:type="spellStart"/>
      <w:r>
        <w:t>софинансирования</w:t>
      </w:r>
      <w:proofErr w:type="spellEnd"/>
      <w:r>
        <w:t xml:space="preserve"> безвозмездных поступлений, а также в случае, когда муниципальный контракт (договор) заключается в целях исполнения муниципальными учреждениями предписаний (представлений, требований) органов государственного надзора, судебных решений</w:t>
      </w:r>
      <w:r>
        <w:rPr>
          <w:u w:val="single"/>
        </w:rPr>
        <w:t>.</w:t>
      </w:r>
    </w:p>
    <w:p w:rsidR="007C406B" w:rsidRDefault="007C406B" w:rsidP="007C406B">
      <w:pPr>
        <w:keepLines/>
        <w:ind w:firstLine="709"/>
        <w:jc w:val="both"/>
      </w:pPr>
      <w:r>
        <w:t>7. Главным распорядителям в текущем финансовом году не допускать увеличения бюджетных ассигнований по фонду оплаты труда по органам местного самоуправления и муниципальным учреждениям, сверх установленного штатным расписанием размера фонда оплаты труда, за исключением оснований, предусмотренных действующим трудовым законодательством Российской Федерации.</w:t>
      </w:r>
    </w:p>
    <w:p w:rsidR="007C406B" w:rsidRDefault="007C406B" w:rsidP="007C406B">
      <w:pPr>
        <w:keepLines/>
        <w:ind w:firstLine="709"/>
        <w:jc w:val="both"/>
      </w:pPr>
      <w:r>
        <w:t>В случае дополнительной потребности в увеличении фонда оплаты труда, данное увеличение осуществляется за счет бюджетной сметы органов местного самоуправления и (или) муниципальных учреждений без увеличения общего объема бюджетных ассигнований по главному распорядителю.</w:t>
      </w:r>
    </w:p>
    <w:p w:rsidR="007C406B" w:rsidRDefault="007C406B" w:rsidP="007C406B">
      <w:pPr>
        <w:autoSpaceDE w:val="0"/>
        <w:autoSpaceDN w:val="0"/>
        <w:adjustRightInd w:val="0"/>
        <w:ind w:firstLine="709"/>
        <w:jc w:val="both"/>
      </w:pPr>
      <w:r>
        <w:t xml:space="preserve">8. </w:t>
      </w:r>
      <w:proofErr w:type="gramStart"/>
      <w:r>
        <w:t xml:space="preserve">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осуществляется только с начала очередного финансового года при условии включения соответствующих бюджетных ассигнований в решение о </w:t>
      </w:r>
      <w:r>
        <w:lastRenderedPageBreak/>
        <w:t>местном бюджете, либо в текущем финансовом году после внесения соответствующих изменений в указанное  решение о местном бюджете при наличии соответствующих источников дополнительных поступлений в местный</w:t>
      </w:r>
      <w:proofErr w:type="gramEnd"/>
      <w:r>
        <w:t xml:space="preserve"> бюджет и (или) при сокращении бюджетных ассигнований по отдельным статьям расходов местного бюджета.</w:t>
      </w:r>
    </w:p>
    <w:p w:rsidR="007C406B" w:rsidRDefault="007C406B" w:rsidP="007C406B">
      <w:pPr>
        <w:autoSpaceDE w:val="0"/>
        <w:autoSpaceDN w:val="0"/>
        <w:adjustRightInd w:val="0"/>
        <w:ind w:firstLine="709"/>
        <w:jc w:val="both"/>
      </w:pPr>
      <w:r>
        <w:t xml:space="preserve">9. </w:t>
      </w:r>
      <w:proofErr w:type="gramStart"/>
      <w:r>
        <w:t xml:space="preserve">Установить, что органы местного самоуправления и муниципальные учреждения муниципального образования  </w:t>
      </w:r>
      <w:proofErr w:type="spellStart"/>
      <w:r w:rsidR="00A2311E">
        <w:t>Селосон</w:t>
      </w:r>
      <w:r>
        <w:t>ский</w:t>
      </w:r>
      <w:proofErr w:type="spellEnd"/>
      <w:r>
        <w:t xml:space="preserve"> сельсовет  применяют для ведения бюджетного учета формы регистров, утвержденные </w:t>
      </w:r>
      <w:hyperlink r:id="rId7" w:history="1">
        <w:r>
          <w:rPr>
            <w:rStyle w:val="a3"/>
            <w:color w:val="auto"/>
            <w:u w:val="none"/>
          </w:rPr>
          <w:t>приказом</w:t>
        </w:r>
      </w:hyperlink>
      <w:r>
        <w:t xml:space="preserve"> Министерства финансов Российской Федерации от 30.03.2015 N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</w:t>
      </w:r>
      <w:proofErr w:type="gramEnd"/>
      <w:r>
        <w:t xml:space="preserve"> их применению", </w:t>
      </w:r>
      <w:hyperlink r:id="rId8" w:history="1">
        <w:r>
          <w:rPr>
            <w:rStyle w:val="a3"/>
            <w:color w:val="auto"/>
            <w:u w:val="none"/>
          </w:rPr>
          <w:t>приказом</w:t>
        </w:r>
      </w:hyperlink>
      <w:r>
        <w:t xml:space="preserve"> Министерства финансов Российской Федерации от 15.04.2021 N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применению".</w:t>
      </w:r>
    </w:p>
    <w:p w:rsidR="007C406B" w:rsidRDefault="007C406B" w:rsidP="007C406B">
      <w:pPr>
        <w:autoSpaceDE w:val="0"/>
        <w:autoSpaceDN w:val="0"/>
        <w:adjustRightInd w:val="0"/>
        <w:ind w:firstLine="709"/>
        <w:jc w:val="both"/>
      </w:pPr>
      <w:r>
        <w:t>10. В текущем финансовом году:</w:t>
      </w:r>
    </w:p>
    <w:p w:rsidR="007C406B" w:rsidRDefault="007C406B" w:rsidP="007C406B">
      <w:pPr>
        <w:autoSpaceDE w:val="0"/>
        <w:autoSpaceDN w:val="0"/>
        <w:adjustRightInd w:val="0"/>
        <w:ind w:firstLine="709"/>
        <w:jc w:val="both"/>
      </w:pPr>
      <w:r>
        <w:t xml:space="preserve">1) денежные обязательства казенных учреждений и органов местного самоуправления муниципального образования  </w:t>
      </w:r>
      <w:proofErr w:type="spellStart"/>
      <w:r w:rsidR="00A2311E">
        <w:t>Селосон</w:t>
      </w:r>
      <w:r>
        <w:t>ский</w:t>
      </w:r>
      <w:proofErr w:type="spellEnd"/>
      <w:r>
        <w:t xml:space="preserve"> сельсовет, вытекающие из муниципальных контрактов (договоров) на поставку товаров, выполнение работ и оказание услуг, принятые сверх лимитов бюджетных обязательств, не подлежат оплате за счет средств местного бюджета;</w:t>
      </w:r>
    </w:p>
    <w:p w:rsidR="007C406B" w:rsidRDefault="007C406B" w:rsidP="007C406B">
      <w:pPr>
        <w:autoSpaceDE w:val="0"/>
        <w:autoSpaceDN w:val="0"/>
        <w:adjustRightInd w:val="0"/>
        <w:ind w:firstLine="709"/>
        <w:jc w:val="both"/>
      </w:pPr>
      <w:r>
        <w:t>2) сложившаяся на 01 января текущего финансового года кредиторская задолженность местного бюджета погашается за счет бюджетных ассигнований, предусмотренных на текущий финансовый год.</w:t>
      </w:r>
    </w:p>
    <w:p w:rsidR="007C406B" w:rsidRDefault="007C406B" w:rsidP="007C406B">
      <w:pPr>
        <w:autoSpaceDE w:val="0"/>
        <w:autoSpaceDN w:val="0"/>
        <w:adjustRightInd w:val="0"/>
        <w:ind w:firstLine="709"/>
        <w:jc w:val="both"/>
      </w:pPr>
      <w:r>
        <w:t xml:space="preserve">11. </w:t>
      </w:r>
      <w:proofErr w:type="gramStart"/>
      <w:r>
        <w:t xml:space="preserve">Установить, что получатели средств  местного бюджета, а также органы местного самоуправления и муниципальные учреждения муниципального образования </w:t>
      </w:r>
      <w:proofErr w:type="spellStart"/>
      <w:r w:rsidR="00A2311E">
        <w:t>Селосон</w:t>
      </w:r>
      <w:r>
        <w:t>ский</w:t>
      </w:r>
      <w:proofErr w:type="spellEnd"/>
      <w:r>
        <w:t xml:space="preserve"> сельсовет при заключении муниципальных контрактов (договоров) о выполнении работ и оказании услуг за счет средств местного бюджета не вправе предусматривать авансовые платежи, если иное не предусмотрено нормативными правовыми актами Российской Федерации, а также за исключением следующих случаев:</w:t>
      </w:r>
      <w:proofErr w:type="gramEnd"/>
    </w:p>
    <w:p w:rsidR="007C406B" w:rsidRDefault="007C406B" w:rsidP="007C406B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1) в размере до 100 процентов суммы муниципального контракта (договора), но не более лимитов  бюджетных обязательств, подлежащих исполнению за счет средств местного бюджета в текущем финансовом году, - по муниципальным контрактам, договорам об оказании услуг связи, в </w:t>
      </w:r>
      <w:proofErr w:type="spellStart"/>
      <w:r>
        <w:t>т.ч</w:t>
      </w:r>
      <w:proofErr w:type="spellEnd"/>
      <w:r>
        <w:t>.  услуг специальной связи, об обеспечении спутниковой связью, на поставку государственных знаков почтовой оплаты - марки, маркированные конверты, маркированные почтовые карточки, о подписке на</w:t>
      </w:r>
      <w:proofErr w:type="gramEnd"/>
      <w:r>
        <w:t xml:space="preserve"> печатные издания и об их приобретении, о подписке на программное обеспечение, об обучении на курсах повышения квалификации и об оказании информационно-консультационных услуг в форме проведения семинара, о проведении государственной экспертизы проектной документации и результатов инженерных изысканий, о приобретении ави</w:t>
      </w:r>
      <w:proofErr w:type="gramStart"/>
      <w:r>
        <w:t>а-</w:t>
      </w:r>
      <w:proofErr w:type="gramEnd"/>
      <w:r>
        <w:t xml:space="preserve"> и железнодорожных билетов, по договорам обязательного страхования гражданской ответственности владельцев автотранспортных средств, технологическому присоединению </w:t>
      </w:r>
      <w:proofErr w:type="spellStart"/>
      <w:r>
        <w:t>энергопринимающих</w:t>
      </w:r>
      <w:proofErr w:type="spellEnd"/>
      <w:r>
        <w:t xml:space="preserve"> устройств, об осуществлении санитарно-эпидемиологической экспертизы, обследований, исследований, испытаний, </w:t>
      </w:r>
      <w:proofErr w:type="spellStart"/>
      <w:r>
        <w:t>токсилогических</w:t>
      </w:r>
      <w:proofErr w:type="spellEnd"/>
      <w:r>
        <w:t>, гигиенических и других видов оценок</w:t>
      </w:r>
      <w:bookmarkStart w:id="1" w:name="Par29"/>
      <w:bookmarkEnd w:id="1"/>
      <w:r>
        <w:t>;</w:t>
      </w:r>
    </w:p>
    <w:p w:rsidR="007C406B" w:rsidRDefault="007C406B" w:rsidP="007C406B">
      <w:pPr>
        <w:autoSpaceDE w:val="0"/>
        <w:autoSpaceDN w:val="0"/>
        <w:adjustRightInd w:val="0"/>
        <w:ind w:firstLine="709"/>
        <w:jc w:val="both"/>
      </w:pPr>
      <w:r>
        <w:t>2) в размере до 30 процентов цены муниципального контракта (договора), но не более лимитов бюджетных обязательств, подлежащих исполнению за счет средств местного бюджета в текущем финансовом году, - по остальным муниципальным контрактам (договорам), если иное не предусмотрено законодательством Российской Федерации;</w:t>
      </w:r>
    </w:p>
    <w:p w:rsidR="007C406B" w:rsidRDefault="007C406B" w:rsidP="007C406B">
      <w:pPr>
        <w:autoSpaceDE w:val="0"/>
        <w:autoSpaceDN w:val="0"/>
        <w:adjustRightInd w:val="0"/>
        <w:ind w:firstLine="709"/>
        <w:jc w:val="both"/>
      </w:pPr>
      <w:proofErr w:type="gramStart"/>
      <w:r>
        <w:lastRenderedPageBreak/>
        <w:t xml:space="preserve">3) в размере, установленном соглашением о предоставлении субсидии (иного межбюджетного трансферта) из республиканского бюджета Республики Хакасия, бюджета муниципального образования </w:t>
      </w:r>
      <w:proofErr w:type="spellStart"/>
      <w:r>
        <w:t>Ширинский</w:t>
      </w:r>
      <w:proofErr w:type="spellEnd"/>
      <w:r>
        <w:t xml:space="preserve"> район, если такое соглашение содержит обязательства об установлении авансовых платежей в муниципальном контракте (договоре) о выполнении работ по строительству, реконструкции объектов капитального строительства муниципальной собственности муниципального образования Коммунаровский сельсовет, в целях </w:t>
      </w:r>
      <w:proofErr w:type="spellStart"/>
      <w:r>
        <w:t>софинансирования</w:t>
      </w:r>
      <w:proofErr w:type="spellEnd"/>
      <w:r>
        <w:t xml:space="preserve"> которых предоставляются субсидии (иные межбюджетные трансферты), но не</w:t>
      </w:r>
      <w:proofErr w:type="gramEnd"/>
      <w:r>
        <w:t xml:space="preserve"> более лимитов бюджетных обязательств на соответствующий финансовый год, доведенных до главного распорядителя.</w:t>
      </w:r>
    </w:p>
    <w:p w:rsidR="007C406B" w:rsidRDefault="007C406B" w:rsidP="007C406B">
      <w:pPr>
        <w:autoSpaceDE w:val="0"/>
        <w:autoSpaceDN w:val="0"/>
        <w:adjustRightInd w:val="0"/>
        <w:ind w:firstLine="709"/>
        <w:jc w:val="both"/>
      </w:pPr>
      <w:r>
        <w:t xml:space="preserve">При отсутствии размера авансовых платежей в соглашении о предоставлении субсидии (иного межбюджетного трансферта) из республиканского бюджета Республики Хакасия и бюджета муниципального образования </w:t>
      </w:r>
      <w:proofErr w:type="spellStart"/>
      <w:r>
        <w:t>Ширинский</w:t>
      </w:r>
      <w:proofErr w:type="spellEnd"/>
      <w:r>
        <w:t xml:space="preserve"> район, авансовые платежи устанавливаются в размере, установленном в </w:t>
      </w:r>
      <w:hyperlink r:id="rId9" w:anchor="Par29" w:history="1">
        <w:r>
          <w:rPr>
            <w:rStyle w:val="a3"/>
            <w:color w:val="auto"/>
            <w:u w:val="none"/>
          </w:rPr>
          <w:t>подпункте 2</w:t>
        </w:r>
      </w:hyperlink>
      <w:r>
        <w:t xml:space="preserve"> настоящего пункта.</w:t>
      </w:r>
    </w:p>
    <w:p w:rsidR="007C406B" w:rsidRDefault="007C406B" w:rsidP="007C406B">
      <w:pPr>
        <w:autoSpaceDE w:val="0"/>
        <w:autoSpaceDN w:val="0"/>
        <w:adjustRightInd w:val="0"/>
        <w:ind w:firstLine="709"/>
        <w:jc w:val="both"/>
      </w:pPr>
      <w:r>
        <w:t>Оплата услуг по водоснабжению, водоотведению, теплоснабжению, энергоснабжению, по договорам купли-продажи электрической энергии осуществляется в порядках, установленных нормативными правовыми актами, регулирующими оказание данных услуг.</w:t>
      </w:r>
    </w:p>
    <w:p w:rsidR="007C406B" w:rsidRDefault="007C406B" w:rsidP="007C406B">
      <w:pPr>
        <w:autoSpaceDE w:val="0"/>
        <w:autoSpaceDN w:val="0"/>
        <w:adjustRightInd w:val="0"/>
        <w:ind w:firstLine="709"/>
        <w:jc w:val="both"/>
      </w:pPr>
      <w:r>
        <w:t>12. Неиспользованные по состоянию на 01 января текущего финансового года остатки межбюджетных трансфертов, полученные главными распорядителями в форме субсидий, субвенций и иных межбюджетных трансфертов, имеющих целевое назначение, подлежат возврату в доход республиканского бюджета Республики Хакасия в течение первых 10 рабочих дней текущего финансового года.</w:t>
      </w:r>
    </w:p>
    <w:p w:rsidR="007C406B" w:rsidRDefault="007C406B" w:rsidP="007C406B">
      <w:pPr>
        <w:autoSpaceDE w:val="0"/>
        <w:autoSpaceDN w:val="0"/>
        <w:adjustRightInd w:val="0"/>
        <w:ind w:firstLine="709"/>
        <w:jc w:val="both"/>
      </w:pPr>
      <w:r>
        <w:t xml:space="preserve">14. </w:t>
      </w:r>
      <w:proofErr w:type="gramStart"/>
      <w:r>
        <w:t>Иные некоммерческие организации, не являющиеся муниципальными учреждениями, возвращают в местный бюджет не использованные по состоянию на 01 января текущего финансового года остатки субсидий, имеющих целевое назначение, предоставленных в отчетном финансовом году не позднее 01 марта текущего финансового года, если иное не предусмотрено соглашениями (договорами) о предоставлении из местного бюджета таких субсидий.</w:t>
      </w:r>
      <w:proofErr w:type="gramEnd"/>
    </w:p>
    <w:p w:rsidR="007C406B" w:rsidRDefault="007C406B" w:rsidP="007C4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406B" w:rsidRDefault="007C406B" w:rsidP="007C40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3809" w:rsidRDefault="00913809"/>
    <w:sectPr w:rsidR="00913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F37"/>
    <w:rsid w:val="00342F37"/>
    <w:rsid w:val="004014C6"/>
    <w:rsid w:val="007C406B"/>
    <w:rsid w:val="00913809"/>
    <w:rsid w:val="009B6A1C"/>
    <w:rsid w:val="00A2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40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C406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14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14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40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C406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14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14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4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9717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36262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777\Desktop\&#1054;%20&#1084;&#1077;&#1088;&#1072;&#1093;%20&#1087;&#1086;%20&#1088;&#1077;&#1072;&#1083;&#1080;&#1079;&#1072;&#1094;&#1080;&#1080;%20%20&#1050;&#1086;&#1084;&#1084;&#1091;&#1085;&#1072;&#1088;.doc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777\Desktop\&#1054;%20&#1084;&#1077;&#1088;&#1072;&#1093;%20&#1087;&#1086;%20&#1088;&#1077;&#1072;&#1083;&#1080;&#1079;&#1072;&#1094;&#1080;&#1080;%20%20&#1050;&#1086;&#1084;&#1084;&#1091;&#1085;&#1072;&#1088;.do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777\Desktop\&#1054;%20&#1084;&#1077;&#1088;&#1072;&#1093;%20&#1087;&#1086;%20&#1088;&#1077;&#1072;&#1083;&#1080;&#1079;&#1072;&#1094;&#1080;&#1080;%20%20&#1050;&#1086;&#1084;&#1084;&#1091;&#1085;&#1072;&#1088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2567</Words>
  <Characters>14636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2026-02-03T07:19:00Z</cp:lastPrinted>
  <dcterms:created xsi:type="dcterms:W3CDTF">2026-02-03T06:49:00Z</dcterms:created>
  <dcterms:modified xsi:type="dcterms:W3CDTF">2026-02-03T07:23:00Z</dcterms:modified>
</cp:coreProperties>
</file>